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477" w:rsidRDefault="00EC4FF5" w:rsidP="007D1477">
      <w:pPr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1</w:t>
      </w:r>
      <w:r w:rsidR="007D1477" w:rsidRPr="007D1477">
        <w:rPr>
          <w:sz w:val="20"/>
          <w:szCs w:val="20"/>
        </w:rPr>
        <w:t xml:space="preserve"> к решению </w:t>
      </w:r>
    </w:p>
    <w:p w:rsidR="007D1477" w:rsidRDefault="007D1477" w:rsidP="007D1477">
      <w:pPr>
        <w:spacing w:line="240" w:lineRule="auto"/>
        <w:jc w:val="right"/>
        <w:rPr>
          <w:sz w:val="20"/>
          <w:szCs w:val="20"/>
        </w:rPr>
      </w:pPr>
      <w:r w:rsidRPr="007D1477">
        <w:rPr>
          <w:sz w:val="20"/>
          <w:szCs w:val="20"/>
        </w:rPr>
        <w:t xml:space="preserve">Думы МО «Нукутский район» </w:t>
      </w:r>
    </w:p>
    <w:p w:rsidR="007D1477" w:rsidRPr="007D1477" w:rsidRDefault="007D1477" w:rsidP="007D1477">
      <w:pPr>
        <w:spacing w:line="240" w:lineRule="auto"/>
        <w:jc w:val="right"/>
        <w:rPr>
          <w:sz w:val="20"/>
          <w:szCs w:val="20"/>
        </w:rPr>
      </w:pPr>
      <w:r w:rsidRPr="007D1477">
        <w:rPr>
          <w:sz w:val="20"/>
          <w:szCs w:val="20"/>
        </w:rPr>
        <w:t>от «___» мая 20</w:t>
      </w:r>
      <w:r w:rsidR="00EC4FF5">
        <w:rPr>
          <w:sz w:val="20"/>
          <w:szCs w:val="20"/>
        </w:rPr>
        <w:t>20</w:t>
      </w:r>
      <w:r w:rsidRPr="007D1477">
        <w:rPr>
          <w:sz w:val="20"/>
          <w:szCs w:val="20"/>
        </w:rPr>
        <w:t xml:space="preserve"> г. № ___</w:t>
      </w:r>
    </w:p>
    <w:p w:rsidR="007D1477" w:rsidRDefault="007D1477" w:rsidP="00D9171A">
      <w:pPr>
        <w:jc w:val="center"/>
        <w:rPr>
          <w:b/>
          <w:sz w:val="20"/>
          <w:szCs w:val="20"/>
        </w:rPr>
      </w:pPr>
    </w:p>
    <w:p w:rsidR="00D9171A" w:rsidRPr="00D9171A" w:rsidRDefault="00D9171A" w:rsidP="00D9171A">
      <w:pPr>
        <w:jc w:val="center"/>
        <w:rPr>
          <w:b/>
          <w:sz w:val="20"/>
          <w:szCs w:val="20"/>
        </w:rPr>
      </w:pPr>
      <w:r w:rsidRPr="00D9171A">
        <w:rPr>
          <w:b/>
          <w:sz w:val="20"/>
          <w:szCs w:val="20"/>
        </w:rPr>
        <w:t>Об оценке эффективности реализации муниципальных программ в 201</w:t>
      </w:r>
      <w:r w:rsidR="00EC4FF5">
        <w:rPr>
          <w:b/>
          <w:sz w:val="20"/>
          <w:szCs w:val="20"/>
        </w:rPr>
        <w:t>9</w:t>
      </w:r>
      <w:r w:rsidRPr="00D9171A">
        <w:rPr>
          <w:b/>
          <w:sz w:val="20"/>
          <w:szCs w:val="20"/>
        </w:rPr>
        <w:t xml:space="preserve"> году</w:t>
      </w:r>
    </w:p>
    <w:p w:rsidR="00D9171A" w:rsidRPr="00D9171A" w:rsidRDefault="00D9171A" w:rsidP="00D9171A">
      <w:pPr>
        <w:jc w:val="right"/>
        <w:rPr>
          <w:sz w:val="20"/>
          <w:szCs w:val="20"/>
        </w:rPr>
      </w:pPr>
      <w:r w:rsidRPr="00D9171A">
        <w:rPr>
          <w:sz w:val="20"/>
          <w:szCs w:val="20"/>
        </w:rPr>
        <w:t>Таблица 1</w:t>
      </w:r>
    </w:p>
    <w:p w:rsidR="00D9171A" w:rsidRDefault="00D9171A" w:rsidP="00D9171A">
      <w:pPr>
        <w:jc w:val="right"/>
      </w:pPr>
    </w:p>
    <w:tbl>
      <w:tblPr>
        <w:tblW w:w="1525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79"/>
        <w:gridCol w:w="237"/>
        <w:gridCol w:w="2413"/>
        <w:gridCol w:w="958"/>
        <w:gridCol w:w="56"/>
        <w:gridCol w:w="1024"/>
        <w:gridCol w:w="422"/>
        <w:gridCol w:w="1110"/>
        <w:gridCol w:w="18"/>
        <w:gridCol w:w="731"/>
        <w:gridCol w:w="323"/>
        <w:gridCol w:w="65"/>
        <w:gridCol w:w="1072"/>
        <w:gridCol w:w="1446"/>
        <w:gridCol w:w="105"/>
        <w:gridCol w:w="164"/>
        <w:gridCol w:w="496"/>
        <w:gridCol w:w="1033"/>
        <w:gridCol w:w="68"/>
        <w:gridCol w:w="176"/>
        <w:gridCol w:w="1137"/>
        <w:gridCol w:w="168"/>
        <w:gridCol w:w="1053"/>
        <w:gridCol w:w="306"/>
        <w:gridCol w:w="26"/>
      </w:tblGrid>
      <w:tr w:rsidR="00D9171A" w:rsidRPr="00D9171A" w:rsidTr="00D34223">
        <w:trPr>
          <w:gridAfter w:val="1"/>
          <w:wAfter w:w="26" w:type="dxa"/>
          <w:trHeight w:val="300"/>
        </w:trPr>
        <w:tc>
          <w:tcPr>
            <w:tcW w:w="1522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71A" w:rsidRPr="00D9171A" w:rsidRDefault="00D9171A" w:rsidP="004B7C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9171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Сведения о достижении планируемых результатов реализации муниципальной программы </w:t>
            </w:r>
          </w:p>
        </w:tc>
      </w:tr>
      <w:tr w:rsidR="00396297" w:rsidRPr="00D9171A" w:rsidTr="00D34223">
        <w:trPr>
          <w:gridAfter w:val="1"/>
          <w:wAfter w:w="26" w:type="dxa"/>
          <w:trHeight w:val="300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71A" w:rsidRPr="00D9171A" w:rsidRDefault="00D9171A" w:rsidP="004B7C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4B7CD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4B7CD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4B7CD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4B7CD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4B7CD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4B7CD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4B7CD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4B7CD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D9171A" w:rsidRPr="00D9171A" w:rsidTr="00D34223">
        <w:trPr>
          <w:trHeight w:val="300"/>
        </w:trPr>
        <w:tc>
          <w:tcPr>
            <w:tcW w:w="15252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4900" w:type="dxa"/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4236"/>
              <w:gridCol w:w="952"/>
              <w:gridCol w:w="1913"/>
              <w:gridCol w:w="1324"/>
              <w:gridCol w:w="1339"/>
              <w:gridCol w:w="945"/>
              <w:gridCol w:w="950"/>
              <w:gridCol w:w="2755"/>
            </w:tblGrid>
            <w:tr w:rsidR="00C972A4" w:rsidRPr="00C972A4" w:rsidTr="00396297">
              <w:trPr>
                <w:trHeight w:val="1110"/>
              </w:trPr>
              <w:tc>
                <w:tcPr>
                  <w:tcW w:w="4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N </w:t>
                  </w: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42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 целевого показателя</w:t>
                  </w:r>
                </w:p>
              </w:tc>
              <w:tc>
                <w:tcPr>
                  <w:tcW w:w="9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19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Тип показателя (прогрессирующий, регрессирующий)</w:t>
                  </w:r>
                </w:p>
              </w:tc>
              <w:tc>
                <w:tcPr>
                  <w:tcW w:w="13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Плановое значение</w:t>
                  </w:r>
                </w:p>
              </w:tc>
              <w:tc>
                <w:tcPr>
                  <w:tcW w:w="13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Фактическое значение</w:t>
                  </w:r>
                </w:p>
              </w:tc>
              <w:tc>
                <w:tcPr>
                  <w:tcW w:w="189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Отклонение фактического значения </w:t>
                  </w: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от</w:t>
                  </w:r>
                  <w:proofErr w:type="gram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планового</w:t>
                  </w:r>
                </w:p>
              </w:tc>
              <w:tc>
                <w:tcPr>
                  <w:tcW w:w="27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Обоснование причин отклонения (при отклонении на +/- 5%)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4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-/+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27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96297" w:rsidRPr="00C972A4" w:rsidTr="00396297">
              <w:trPr>
                <w:trHeight w:val="30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Муниципальная программа «Безопасность» на 2019 - 2023 годы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Количество пострадавших при пожарах и чрезвычайных ситуациях, происшествиях на водных объектах в расчете на 1 тыс. человек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DE708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</w:t>
                  </w:r>
                  <w:r w:rsidR="00DE708A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рующий</w:t>
                  </w:r>
                  <w:bookmarkStart w:id="0" w:name="_GoBack"/>
                  <w:bookmarkEnd w:id="0"/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0,3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Увеличение произошло в связи с неисправностью электропроводки в частных домах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1 «Защита населения и территорий от чрезвычайных ситуаций»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Разработка муниципальных правовых актов в области обеспечения безопасности населения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114,3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Количество технических проверок состояния систем связи и оповещения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Количество проведенных мероприятий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78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освоенных средств, выделенных на информирование населения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 2019 году в связи с недостаточностью средств местного бюджета финансирование мероприятия по информированию населения не было предусмотрено 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2 «Обеспечение деятельности МКУ «ЕДДС МО «Нукутский район»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Сокращение среднего времени комплексного реагирования экстренных оперативных служб при обращении населения в ЕДДС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мин.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«Дорожное хозяйство» на 2019 - 2023 годы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«Автомобильные дороги»</w:t>
                  </w:r>
                </w:p>
              </w:tc>
            </w:tr>
            <w:tr w:rsidR="00396297" w:rsidRPr="00C972A4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проведенных мероприятий по систематическому уходу за дорогой, дорожными сооружениями и полосой отвода от общего количества запланированных мероприятий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Муниципальная программа «Коммунальная инфраструктура объектов социальной сферы» на 2019 - 2023 годы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Количество аварий на объектах теплоснабжения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1 «Энергосбережение и повышение энергетической эффективности»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Удельный расход ТЭ МУ на 1 кв. метр общей площади, расчеты за которую осуществляются с использованием приборов учета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гкал</w:t>
                  </w:r>
                  <w:proofErr w:type="spell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/ 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0,183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0,260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-0,077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70,4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Удельный расход ТЭ МУ на 1 кв. метр общей площади, расчеты за которую осуществляются с применением расчетных способов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гкал</w:t>
                  </w:r>
                  <w:proofErr w:type="spell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/ 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0,47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0,47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Изменение удельного расхода ТЭ МУ общей площади, расчеты за которую осуществляются с использованием приборов учета на 1 </w:t>
                  </w:r>
                  <w:proofErr w:type="spell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гкал</w:t>
                  </w:r>
                  <w:proofErr w:type="spell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/ 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Изменение удельного расхода ТЭ МУ  общей площади, расчеты за которую осуществляются с применением расчетных способов на 1 </w:t>
                  </w:r>
                  <w:proofErr w:type="spell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гкал</w:t>
                  </w:r>
                  <w:proofErr w:type="spell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/ 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-0,47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0,47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53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Изменение отношения удельного расхода ТЭ МУ, расчеты за </w:t>
                  </w: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осуществляются с применением расчетных способов, к удельному расходу ТЭ МУ, расчеты за которую осуществляются с использованием приборов учета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2,57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2,57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Удельный расход воды на снабжение МУ, расчеты за которую осуществляются с использованием приборов учета на 1 чел.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куб. м. / 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1,00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0,92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0,08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108,7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Удельный расход воды на обеспечение МУ, расчеты за которую осуществляются с применением расчетных способов на 1 чел.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куб. м. / 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Изменение удельного расхода воды на обеспечение МУ, расчеты за которую осуществляются с использованием приборов учета на 1 чел.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куб. м. / 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-0,27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0,28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Изменение удельного расхода воды на обеспечение МУ, расчеты за которую осуществляются с применением расчетных способов на 1 чел.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куб. м. / 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78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Изменение отношения удельного расхода воды на обеспечение МУ, расчеты за которую осуществляются с применением расчетных способов, к удельному расходу воды на обеспечение МУ, расчеты за которую осуществляются с использованием приборов учета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Удельный расход ЭЭ на обеспечение МУ, расчеты за </w:t>
                  </w: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осуществляются с использованием приборов учета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Втч</w:t>
                  </w:r>
                  <w:proofErr w:type="spell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/ кв</w:t>
                  </w:r>
                  <w:proofErr w:type="gram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125,91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80,23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45,68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156,9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Удельный расход ЭЭ на обеспечение МУ, расчеты за </w:t>
                  </w: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осуществляются с применением расчетных способов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Втч</w:t>
                  </w:r>
                  <w:proofErr w:type="spell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/ кв</w:t>
                  </w:r>
                  <w:proofErr w:type="gram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Изменение удельного расхода ЭЭ на обеспечение МУ, расчеты за </w:t>
                  </w: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осуществляются с использованием приборов учета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Втч</w:t>
                  </w:r>
                  <w:proofErr w:type="spell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/ кв</w:t>
                  </w:r>
                  <w:proofErr w:type="gram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-5,4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-5,4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Перевод МУ на угольное теплоснабжение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Изменение удельного расхода ЭЭ на обеспечение МУ, расчеты за </w:t>
                  </w: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осуществляются с применением расчетных способов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Втч</w:t>
                  </w:r>
                  <w:proofErr w:type="spell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/ кв</w:t>
                  </w:r>
                  <w:proofErr w:type="gram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объемов ЭЭ, потребляемой МУ, расчеты за которую осуществляются с использованием приборов учета, в общем объеме ЭЭ, потребляемой МУ на территории МО</w:t>
                  </w:r>
                  <w:proofErr w:type="gramEnd"/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объемов ТЭ, потребляемой МУ, расчеты за которую осуществляются с использованием приборов учета, в общем объеме ТЭ, потребляемой МУ на территории МО</w:t>
                  </w:r>
                  <w:proofErr w:type="gramEnd"/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96,0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96,0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перевод МУ на угольное теплоснабжение</w:t>
                  </w:r>
                </w:p>
              </w:tc>
            </w:tr>
            <w:tr w:rsidR="00396297" w:rsidRPr="00C972A4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объемов воды, потребляемой МУ, расчеты за которую осуществляются с использованием приборов учета, в общем объеме воды, потребляемой МУ на территории МО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2 «Модернизация объектов коммунальной инфраструктуры»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Количество введённых в эксплуатацию объектов коммунальной инфраструктуры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Муниципальная программа «Культура» на 2019 - 2023 годы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Уровень фактической обеспеченности учреждениями культуры от нормативной потребности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1 «Библиотечное дело»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Темпы роста посещений муниципальных библиотек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Число пользователей библиотечного фонда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2 352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2 389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101,6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Рост показателя обусловлен постоянной работой коллектива МБУК МЦБ в данном направлении деятельности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муниципальных библиотек, оснащенных современным материально-техническим оборудованием, в общем количестве муниципальных библиотек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53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Библиотечный фонд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ед.   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14 663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33 063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18 400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225,5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Рост показателя обусловлен приобретением большого количества экземпляров в связи с предоставлением субсидии на комплектование книжных фондов в 2019 году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2 «Народная культура и досуг»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Число участников культурно-досуговых мероприятий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тыс. чел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18,2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18,2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учреждений культуры, оснащенных современным материально-техническим оборудованием, в общем количестве учреждений культуры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3 «Дополнительное образование в сфере культуры»</w:t>
                  </w:r>
                </w:p>
              </w:tc>
            </w:tr>
            <w:tr w:rsidR="00396297" w:rsidRPr="00C972A4" w:rsidTr="00396297">
              <w:trPr>
                <w:trHeight w:val="153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Сохранность контингента на конец учебного года по отношению к общему количеству учащихся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91,0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88,0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-3,0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96,7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Недостижение целевого показателя </w:t>
                  </w:r>
                  <w:proofErr w:type="spell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обусовлено</w:t>
                  </w:r>
                  <w:proofErr w:type="spell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снижением заинтересованности населения в услугах дополнительного образования</w:t>
                  </w:r>
                </w:p>
              </w:tc>
            </w:tr>
            <w:tr w:rsidR="00396297" w:rsidRPr="00C972A4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дополнительного образования, оснащенных современным материально-техническим оборудованием, в общем количестве учреждений дополнительного образования в сфере культуры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4 «Реализация единой политики в сфере культуры»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Количество обучающих семинаров, мастер-классов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освоенных средств в общем объеме предусмотренных на реализацию подпрограммы средств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Муниципальная программа «Местное самоуправление» на 2019 - 2023 годы</w:t>
                  </w:r>
                </w:p>
              </w:tc>
            </w:tr>
            <w:tr w:rsidR="00396297" w:rsidRPr="00C972A4" w:rsidTr="00396297">
              <w:trPr>
                <w:trHeight w:val="178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Отсутствие выявленных и зафиксированных контролирующими органами нарушений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да - 1, </w:t>
                  </w: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br/>
                    <w:t>нет - 0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Администрацией муниципального образования «Нукутский район» ведётся систематическая работа по устранению нарушений действующего законодательства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1 «Обеспечение деятельности органов местного самоуправления»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Отсутствие замечаний со стороны Губернатора и Правительства Иркутской области и иных исполнительных органов государственной власти Иркутской области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да - 1, </w:t>
                  </w: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br/>
                    <w:t>нет - 0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освоенных средств, выделенных на обеспечение деятельности Администрации муниципального образования «Нукутский район»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95,4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-4,6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95,4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Освоение средств составило 95,4% в связи с недостаточностью средств местного бюджета</w:t>
                  </w:r>
                </w:p>
              </w:tc>
            </w:tr>
            <w:tr w:rsidR="00396297" w:rsidRPr="00C972A4" w:rsidTr="00396297">
              <w:trPr>
                <w:trHeight w:val="178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освоенных средств, выделенных на осуществление отдельных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освоенных средств, выделенных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2 «Материально-техническое и кадровое обеспечение органов местного самоуправления»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Удельный вес компьютеров, подключенных к единой локальной вычислительной сети, от общего количества компьютеров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49,0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198,0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Удельный вес современной вычислительной техники (менее 5 лет)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электронного документооборота Администрации МО «Нукутский район» в общем объеме документооборота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78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Количество специалистов, прошедших повышение квалификации и профессиональную переподготовку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127,3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Показатель перевыполнен на 27,3% в связи с необходимостью повышения квалификации отдельных муниципальных служащих, в </w:t>
                  </w:r>
                  <w:proofErr w:type="spellStart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т.ч</w:t>
                  </w:r>
                  <w:proofErr w:type="spellEnd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. вновь поступивших на муниципальную службу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3 «Информационное освещение деятельности органов местного самоуправления»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Удельный вес опубликованных информационных материалов от общего количества направленных на публикацию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CE6F1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Муниципальная программа «Молодёжная политика» на 2019 - 2023 годы</w:t>
                  </w:r>
                </w:p>
              </w:tc>
            </w:tr>
            <w:tr w:rsidR="00396297" w:rsidRPr="00C972A4" w:rsidTr="00396297">
              <w:trPr>
                <w:trHeight w:val="120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Уровень молодежи, вовлеченной в реализацию мероприятий  молодежной политики, к общей численности молодежи Нукутского района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0,8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103,2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1 «Комплексные меры профилактики злоупотребления наркотическими средствами и психотропными веществами»</w:t>
                  </w:r>
                </w:p>
              </w:tc>
            </w:tr>
            <w:tr w:rsidR="00396297" w:rsidRPr="00C972A4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Удельный вес численности молодежи, принявшей участие в мероприятиях по профилактике социально-негативных явлений, к общей численности молодежи Нукутского района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30,4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101,3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площади уничтоженной конопли от общей площади выявленной конопли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40,2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2 «Военно-патриотическое воспитание молодежи»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Численность молодежи, принявшей участие в мероприятиях патриотической направленности и допризывной подготовки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103,4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3 «Профилактика правонарушений»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Количество проведенных мероприятий, рейдов, направленных на  профилактику  правонарушений и социально-негативных явлений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108,0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15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4 «Молодым семьям - доступное жильё»</w:t>
                  </w:r>
                </w:p>
              </w:tc>
            </w:tr>
            <w:tr w:rsidR="00396297" w:rsidRPr="00C972A4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Количество семей, улучшивших жилищные условия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5 «Профилактика ВИЧ-инфекции»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Количество проведенных мероприятий, направленных на предупреждение  распространения ВИЧ - инфекции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107,5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90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Количество изготовленных и распространенных листовок, баннеров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-60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Целевой показатель не </w:t>
                  </w: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был</w:t>
                  </w:r>
                  <w:proofErr w:type="gram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достигнут ввиду отсутствия финансирования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Муниципальная программа «Муниципальные финансы» на 2019 - 2023 годы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налоговых и неналоговых доходов местного бюджета в общем объеме собственных доходов бюджета (без учета субвенций)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28,2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16,3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-11,9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57,8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Неверно установлено плановое значение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1 «Управление муниципальными финансами»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Уровень финансового обеспечения непредвиденных расходов, в </w:t>
                  </w:r>
                  <w:proofErr w:type="spell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т.ч</w:t>
                  </w:r>
                  <w:proofErr w:type="spell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 на ликвидацию последствий стихийных бедствий и других чрезвычайных ситуаций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расходов на обслуживание муниципального долга в общем объеме расходов бюджета (без учета субвенций)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РФФПП из бюджета МО «Нукутский район» в объеме собственных доходов (без учета субвенций)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7,5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7,4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-0,1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98,7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Недостижение целевого показателя обусловлено недостаточностью сре</w:t>
                  </w: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дств в р</w:t>
                  </w:r>
                  <w:proofErr w:type="gram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айонном бюджете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2 «Обеспечение реализации муниципальной программы»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освоенных средств, выделенных на обеспечение деятельности Финансового управления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94,6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-5,4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94,6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Недостижение целевого показателя обусловлено недостаточностью сре</w:t>
                  </w: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дств в р</w:t>
                  </w:r>
                  <w:proofErr w:type="gram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айонном бюджете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CE6F1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«Образование» на 2019 - 2023 годы</w:t>
                  </w:r>
                </w:p>
              </w:tc>
            </w:tr>
            <w:tr w:rsidR="00396297" w:rsidRPr="00C972A4" w:rsidTr="00396297">
              <w:trPr>
                <w:trHeight w:val="382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Количество выпускников, не получивших аттестат по итогам государственной итоговой аттестации по образовательным программам среднего общего образования в основной период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71,4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1 выпускница МБОУ </w:t>
                  </w:r>
                  <w:proofErr w:type="spellStart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Закулейской</w:t>
                  </w:r>
                  <w:proofErr w:type="spellEnd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СОШ не была допущена к государственной итоговой аттестации - получила "незачет" за итоговое сочинение; 6 выпускников  справились с ЕГЭ по математике (базовый и профильный уровни - МБОУ </w:t>
                  </w:r>
                  <w:proofErr w:type="spellStart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Закулейская</w:t>
                  </w:r>
                  <w:proofErr w:type="spellEnd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СОШ(1), МБОУ </w:t>
                  </w:r>
                  <w:proofErr w:type="spellStart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Новонукутская</w:t>
                  </w:r>
                  <w:proofErr w:type="spellEnd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СОШ (2), МБОУ </w:t>
                  </w:r>
                  <w:proofErr w:type="spellStart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Новолениская</w:t>
                  </w:r>
                  <w:proofErr w:type="spellEnd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СОШ (1), МБОУ </w:t>
                  </w:r>
                  <w:proofErr w:type="spellStart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Тангутская</w:t>
                  </w:r>
                  <w:proofErr w:type="spellEnd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СОШ (1), МБОУ </w:t>
                  </w:r>
                  <w:proofErr w:type="spellStart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Хадаханская</w:t>
                  </w:r>
                  <w:proofErr w:type="spellEnd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СОШ (1)) в основной период</w:t>
                  </w:r>
                  <w:proofErr w:type="gramEnd"/>
                </w:p>
              </w:tc>
            </w:tr>
            <w:tr w:rsidR="00C972A4" w:rsidRPr="00C972A4" w:rsidTr="00396297">
              <w:trPr>
                <w:trHeight w:val="255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«Дошкольное, общее и дополнительное образование»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Охват детей в возрасте от 1,5 до 7 лет услугами муниципальных дошкольных образовательных учреждений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62,4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62,4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численности населения в возрасте от 7 до 17 лет, охваченного образованием, в общей численности населения в возрасте от 7 до 17 лет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99,5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0,3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Сохранение контингента </w:t>
                  </w:r>
                  <w:proofErr w:type="gramStart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обучающихся</w:t>
                  </w:r>
                  <w:proofErr w:type="gramEnd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услугами дополнительного образования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107,2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7,2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107,2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204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Доля детей, изучающих бурятский язык, в общей численности детей в возрасте от 7 до 18 лет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22,8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21,0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-1,8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92,1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Причина отклонения заключается в увеличении общего контингента обучающихся в образовательных учреждениях района, при этом количество изучающих бурятский язык осталось на том же уровне</w:t>
                  </w:r>
                  <w:proofErr w:type="gramEnd"/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Численность детей, пострадавших в результате ДТП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образовательных организаций, нуждающихся в проведении капитального ремонта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15,6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21,4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-5,8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72,9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Недостижение целевого показателя обусловлено физическим износом зданий и сооружений 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реализацию регионального проекта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вновь введенных образовательных организаций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образовательных организаций, в которых создаются условия для тушения пожара в начальной его стадии, от общего количества образовательных организаций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78,1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21,9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128,0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школьных автобусов, соответствующих требованиям законодательства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Численность несовершеннолетних граждан, трудоустроенных в свободное от учебы время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образовательных организаций (школы), получивших субсидию на приобретение вычислительной техники, от общего количества образовательных организаций (школы)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образовательных  организаций (школы), получивших субсидию на приобретение средств обучения (мебели для занятий) для учебных классов, от общего количества образовательных организаций (школы)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6,6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6,6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реализацию муниципальных проектов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-80,0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Недостижение целевого </w:t>
                  </w:r>
                  <w:proofErr w:type="spellStart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покзателя</w:t>
                  </w:r>
                  <w:proofErr w:type="spellEnd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обусловлено недостаточностью средств местного бюджета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Общее количество детей с ограниченными возможностями здоровья, получающих усиленное питание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102,5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обеспечение антитеррористической защищенности объектов образования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благоустройство зданий муниципальных общеобразовательных организаций в целях соблюдения требований к воздушно-тепловому режиму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детей с 1-4 класс, получающих питьевое молоко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«Обеспечение реализации муниципальной программы и прочие мероприятия в области образования»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Сохранение количества детей, охваченных летним отдыхом в лагере «Березка»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работников, задействованных в проводимых мероприятиях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64,2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64,2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Численность работников, прошедших повышение квалификации и переподготовку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реализованных проектов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 победителей  и  призеров  мероприятий муниципального и регионального уровней от общего числа участников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32,0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Муниципальная программа «Окружающая среда» на 2019 - 2023 годы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«Защита окружающей среды»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Ликвидация несанкционированных свалок в МО «</w:t>
                  </w:r>
                  <w:proofErr w:type="spellStart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Новонукутское</w:t>
                  </w:r>
                  <w:proofErr w:type="spellEnd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Охват населения информационными материалами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48,0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48,0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Муниципальная программа «Сельское хозяйство» на 2019 - 2023 годы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Индекс производства продукции сельского хозяйства в </w:t>
                  </w:r>
                  <w:proofErr w:type="spell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сельхозорганизациях</w:t>
                  </w:r>
                  <w:proofErr w:type="spellEnd"/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105,0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107,7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2,7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102,6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1 «Устойчивое развитие сельских территорий»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Ввод (приобретение) жилья для молодых семей и молодых специалистов, проживающих в сельской местности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184,9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4,9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102,7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Ввод в действие учреждений культурно-досугового типа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ед. 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2 «Мероприятия для реализации муниципальной программы»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Доля участников конкурса на выявление лучшего участника районной сельскохозяйственной ярмарки, от общего количества сельхозтоваропроизводителей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27,2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27,4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участников районного трудового соревнования среди работников АПК, от общего количества сельхозтоваропроизводителей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44,8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100,4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участников районного конкурса профессионального мастерства на звание «Лучший пахарь», от общего количества сельхозтоваропроизводителей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8,3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8,3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участников районного конкурса «Лучший по профессии среди операторов машинного доения коров», от общего количества сельхозтоваропроизводителей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Количество отловленных собак и кошек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Муниципальная программа «Социальная поддержка населения» на 2019 - 2023 годы</w:t>
                  </w:r>
                </w:p>
              </w:tc>
            </w:tr>
            <w:tr w:rsidR="00396297" w:rsidRPr="00C972A4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Удельный вес граждан, получивших меры социальной поддержки, в общей численности граждан, имеющих на это право и обратившихся за получением мер социальной поддержки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1 «Предоставление мер социальной поддержки отдельным категориям граждан»</w:t>
                  </w:r>
                </w:p>
              </w:tc>
            </w:tr>
            <w:tr w:rsidR="00396297" w:rsidRPr="00C972A4" w:rsidTr="00396297">
              <w:trPr>
                <w:trHeight w:val="58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Количество лиц, которым была выплачена ежемесячная пенсия за выслугу лет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Количество лиц, получивших единовременную денежную выплату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66,7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Планируемый </w:t>
                  </w: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результат</w:t>
                  </w:r>
                  <w:proofErr w:type="gram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не достигнут в связи с недостаточностью средств местного бюджета</w:t>
                  </w:r>
                </w:p>
              </w:tc>
            </w:tr>
            <w:tr w:rsidR="00396297" w:rsidRPr="00C972A4" w:rsidTr="00396297">
              <w:trPr>
                <w:trHeight w:val="153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Количество лиц, получивших адресную материальную помощь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125,0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 реализацию мероприятия выделены дополнительные средства из-за увеличения числа граждан, обратившихся за адресной материальной помощи</w:t>
                  </w:r>
                  <w:proofErr w:type="gramEnd"/>
                </w:p>
              </w:tc>
            </w:tr>
            <w:tr w:rsidR="00396297" w:rsidRPr="00C972A4" w:rsidTr="00396297">
              <w:trPr>
                <w:trHeight w:val="280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Обеспеченность врачами на 10 </w:t>
                  </w:r>
                  <w:proofErr w:type="spellStart"/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тыс</w:t>
                  </w:r>
                  <w:proofErr w:type="spellEnd"/>
                  <w:proofErr w:type="gram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человек населения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-4,2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80,9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Целевой показатель </w:t>
                  </w:r>
                  <w:proofErr w:type="spell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недостигнут</w:t>
                  </w:r>
                  <w:proofErr w:type="spell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в связи с нехваткой медицинских кадров. Молодые специалисты, привлечённые по программе «Земский доктор», отработав 5 лет по договору, уезжают в областной центр, а врачи, имеющие практический опыт не желают работать в сельской местности</w:t>
                  </w:r>
                </w:p>
              </w:tc>
            </w:tr>
            <w:tr w:rsidR="00396297" w:rsidRPr="00C972A4" w:rsidTr="00396297">
              <w:trPr>
                <w:trHeight w:val="178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Количество лиц, обучающихся по целевым направлениям и получивших доплату к стипендии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Доплата к стипендии в 2019 году не выплачивалась ввиду отсутствия Положения о порядке выплаты стипендиального обеспечения в период обучения в ординатуре и интернатуре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2 «Реализация полномочий, переданных из бюджета Иркутской области»</w:t>
                  </w:r>
                </w:p>
              </w:tc>
            </w:tr>
            <w:tr w:rsidR="00396297" w:rsidRPr="00C972A4" w:rsidTr="00396297">
              <w:trPr>
                <w:trHeight w:val="115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освоенных средств, выделенных на реализацию полномочий по предоставлению гражданам субсидий на оплату жилых помещений и коммунальных услуг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255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семей, получивших субсидию на оплату жилого помещения и коммунальных услуг, от общего количества семей, обратившихся за предоставлением субсидий и имеющих право на её получение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89,2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-10,8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89,2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Недостижение показателя связано с тем, что часть обратившихся имело фактические доходы, превышающие прожиточный минимум, что стало основанием для отказа в предоставлении субсидии ЖКУ и возврата документов заявителям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Удельный вес детей из многодетных и малоимущих семей, охваченных льготным питанием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65,0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108,3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78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Доля освоенных средств, выделенных на реализацию полномочий по определению персонального состава и обеспечению деятельности районных (городских), районных в городах комиссий по </w:t>
                  </w:r>
                  <w:proofErr w:type="spell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делеам</w:t>
                  </w:r>
                  <w:proofErr w:type="spell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несовершеннолетних и защите их прав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91,0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-9,0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91,0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Недостижение целевого показателя обусловлено тем, что в 2019 году ответственный секретарь </w:t>
                  </w:r>
                  <w:proofErr w:type="spell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КДНиЗП</w:t>
                  </w:r>
                  <w:proofErr w:type="spell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вышла на пенсию и в течение 2 месяцев обязанности секретаря исполнялись на 0,5 ставки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3 «Развитие системы отдыха и оздоровления детей»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Удельный вес детей из многодетных и малоимущих семей, охваченных отдыхом и оздоровлением от общей численности детей, подлежащих оздоровлению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77,0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-3,0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96,3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освоенных средств, выделенных на укрепление материально-технической базы МБУ ДОЛ «Берёзка»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4 «Старшее поколение»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пенсионеров, принявших участие в физкультурно-спортивных мероприятиях, от общего количества пенсионеров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53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Количество долгожителей, получивших поздравление, от общего количества отмечающих юбилейные даты 90, 95, 100 лет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92,9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Целевой </w:t>
                  </w: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показатель</w:t>
                  </w:r>
                  <w:proofErr w:type="gram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не достигнут в связи со снижением численности долгожителей, отмечающих юбилейные даты, по естественным причинам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«Физическая культура и спорт» на 2019 - 2023 годы</w:t>
                  </w:r>
                </w:p>
              </w:tc>
            </w:tr>
            <w:tr w:rsidR="00396297" w:rsidRPr="00C972A4" w:rsidTr="00396297">
              <w:trPr>
                <w:trHeight w:val="280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жителей, систематически занимающихся физической культурой и спортом (по отношению к общему числу жителей района)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34,0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30,7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-3,3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90,3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Недостижение установленного показателя, обусловлено тем, что данная цифра образовалась в связи с рекомендациями Министерства спорта Иркутской области, которая ставит в прогноз достижение показателя за пять лет  до 55,0%, тем самым достигая общероссийского уровня. 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«Физическая культура и формирование здорового образа жизни»</w:t>
                  </w:r>
                </w:p>
              </w:tc>
            </w:tr>
            <w:tr w:rsidR="00396297" w:rsidRPr="00C972A4" w:rsidTr="00396297">
              <w:trPr>
                <w:trHeight w:val="331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проведенных  физкультурно-массовых и спортивных мероприятий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В 2019 году на территории Нукутского района прошло много спортивных </w:t>
                  </w:r>
                  <w:proofErr w:type="spellStart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меропритий</w:t>
                  </w:r>
                  <w:proofErr w:type="spellEnd"/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различного уровня, включая областные: Летние сельские игры, Региональный этап Всероссийского фестиваля по национальным и неолимпийским видам спорта, III областной школьный спортивный праздник </w:t>
                  </w: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br/>
                    <w:t>«Сур-Харбан-2019»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спортсменов Нукутского района, занявших призовые места, на спортивных мероприятиях, проводимых на различных уровнях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102,5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приобретение спортивного инвентаря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Муниципальная программа «Экономическое развитие» на 2019 - 2023 годы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Среднесписочная численность </w:t>
                  </w: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работающих</w:t>
                  </w:r>
                  <w:proofErr w:type="gramEnd"/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2 364,9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2 393,6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28,7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101,2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1 «Малое и среднее предпринимательство»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Количество конференций, форумов, круглых столов по вопросам ведения предпринимательской деятельности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Число субъектов малого и среднего предпринимательства в расчете на 10 тыс. человек населения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218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219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Эффективность размещения средств МКК «Фонд поддержки МСП МО «Нукутский район»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74,0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83,5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9,5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112,8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2 «Потребительский рынок»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Количество проведенных обучающих семинаров, конференций, круглых столов в сфере потребительского рынка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Оборот розничной торговли на 1 жителя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тыс. руб.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55,2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56,6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1,4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102,5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Общее количество ярмарочных мероприятий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122,2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населённых пунктов, не охваченных торговлей, от общего количества населенных пунктов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38,0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38,0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3 «Внутренний и въездной туризм»</w:t>
                  </w:r>
                </w:p>
              </w:tc>
            </w:tr>
            <w:tr w:rsidR="00396297" w:rsidRPr="00C972A4" w:rsidTr="00396297">
              <w:trPr>
                <w:trHeight w:val="204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Общее количество туристов, посетивших Нукутский район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1825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1374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-451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Недостижение целевого показателя произошло в результате снижения количества коллективных средств размещения по </w:t>
                  </w: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данным</w:t>
                  </w:r>
                  <w:proofErr w:type="gram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которых  ведётся учёт количества туристов, посетивших Нукутский район</w:t>
                  </w:r>
                </w:p>
              </w:tc>
            </w:tr>
            <w:tr w:rsidR="00396297" w:rsidRPr="00C972A4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Количество установленных объектов туристской навигации, туристических достопримечательностей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Установка объектов туристской навигации не осуществлялась в связи с недостаточностью средств местного бюджета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4 «Охрана труда»</w:t>
                  </w:r>
                </w:p>
              </w:tc>
            </w:tr>
            <w:tr w:rsidR="00396297" w:rsidRPr="00C972A4" w:rsidTr="00396297">
              <w:trPr>
                <w:trHeight w:val="153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организаций-участников конкурсов по охране труда от общего количества организаций Нукутского района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-3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78,6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Недостижение целевого показателя произошло вследствие </w:t>
                  </w: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недостаточной</w:t>
                  </w:r>
                  <w:proofErr w:type="gram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мотивированности</w:t>
                  </w:r>
                  <w:proofErr w:type="spellEnd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участия в конкурсе хозяйствующих субъектов 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Удельный вес специалистов, принявших участие в проводимых мероприятиях, от общего количества специалистов по охране труда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86,0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86,0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Удельный вес организаций, охваченных раздаточными информационными материалами по охране труда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89,0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111,3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Удельный вес организаций, охваченных материалами библиотечного фонда литературы, периодических изданий по охране труда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89,0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111,3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96297" w:rsidRPr="00C972A4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Уровень производственного травматизма в расчете на 1 тыс. </w:t>
                  </w:r>
                  <w:proofErr w:type="gramStart"/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работающих</w:t>
                  </w:r>
                  <w:proofErr w:type="gramEnd"/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случай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-0,4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972A4" w:rsidRPr="00C972A4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Подпрограмма 5 «Социально ориентированные некоммерческие организации»</w:t>
                  </w:r>
                </w:p>
              </w:tc>
            </w:tr>
            <w:tr w:rsidR="00396297" w:rsidRPr="00C972A4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Доля освоенных средств, выделенных на предоставление субсидий СОНКО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C972A4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72A4">
                    <w:rPr>
                      <w:rFonts w:eastAsia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СОНКО не предоставлялись в связи с недостаточностью средств местного бюджета</w:t>
                  </w:r>
                </w:p>
              </w:tc>
            </w:tr>
          </w:tbl>
          <w:p w:rsidR="00C972A4" w:rsidRDefault="00C972A4" w:rsidP="00D9171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972A4" w:rsidRDefault="00C972A4" w:rsidP="00D9171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972A4" w:rsidRDefault="00C972A4" w:rsidP="00D9171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72EBA" w:rsidRDefault="00572EBA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72EBA" w:rsidRDefault="00572EBA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72EBA" w:rsidRDefault="00572EBA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72EBA" w:rsidRDefault="00572EBA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72EBA" w:rsidRDefault="00572EBA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72EBA" w:rsidRDefault="00572EBA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72EBA" w:rsidRDefault="00572EBA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72EBA" w:rsidRDefault="00572EBA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72EBA" w:rsidRDefault="00572EBA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72EBA" w:rsidRDefault="00572EBA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72EBA" w:rsidRDefault="00572EBA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72EBA" w:rsidRDefault="00572EBA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72EBA" w:rsidRDefault="00572EBA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72EBA" w:rsidRDefault="00572EBA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9171A" w:rsidRPr="00D9171A" w:rsidRDefault="00D9171A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9171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Таблица 2</w:t>
            </w:r>
          </w:p>
        </w:tc>
      </w:tr>
      <w:tr w:rsidR="00396297" w:rsidRPr="00D9171A" w:rsidTr="00D34223">
        <w:trPr>
          <w:trHeight w:val="300"/>
        </w:trPr>
        <w:tc>
          <w:tcPr>
            <w:tcW w:w="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D9171A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D9171A" w:rsidRPr="00D9171A" w:rsidTr="00D34223">
        <w:trPr>
          <w:trHeight w:val="300"/>
        </w:trPr>
        <w:tc>
          <w:tcPr>
            <w:tcW w:w="15252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71A" w:rsidRPr="00D9171A" w:rsidRDefault="00D9171A" w:rsidP="00D917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9171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Сведения об исполнении плана мероприятий муниципальной программы</w:t>
            </w:r>
          </w:p>
        </w:tc>
      </w:tr>
      <w:tr w:rsidR="00396297" w:rsidRPr="00D9171A" w:rsidTr="00D34223">
        <w:trPr>
          <w:trHeight w:val="300"/>
        </w:trPr>
        <w:tc>
          <w:tcPr>
            <w:tcW w:w="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71A" w:rsidRPr="00D9171A" w:rsidRDefault="00D9171A" w:rsidP="00D917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D9171A" w:rsidRDefault="00D9171A" w:rsidP="00D9171A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396297" w:rsidRPr="00396297" w:rsidTr="00D34223">
        <w:trPr>
          <w:gridAfter w:val="2"/>
          <w:wAfter w:w="332" w:type="dxa"/>
          <w:trHeight w:val="111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left="-165" w:right="-108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исполнитель, соучастники</w:t>
            </w:r>
          </w:p>
        </w:tc>
        <w:tc>
          <w:tcPr>
            <w:tcW w:w="22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Плановый/фактический срок исполнения мероприятия</w:t>
            </w:r>
          </w:p>
        </w:tc>
        <w:tc>
          <w:tcPr>
            <w:tcW w:w="26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7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Объем финансирования, предусмотренный на 2018 год, тыс. руб.</w:t>
            </w:r>
          </w:p>
        </w:tc>
        <w:tc>
          <w:tcPr>
            <w:tcW w:w="1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Исполнено за отчетный период, тыс. руб.</w:t>
            </w:r>
          </w:p>
        </w:tc>
        <w:tc>
          <w:tcPr>
            <w:tcW w:w="12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Процент исполнения (</w:t>
            </w: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гр. 8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гр. 7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x 100), %</w:t>
            </w:r>
          </w:p>
        </w:tc>
      </w:tr>
      <w:tr w:rsidR="00396297" w:rsidRPr="00396297" w:rsidTr="00D34223">
        <w:trPr>
          <w:gridAfter w:val="2"/>
          <w:wAfter w:w="332" w:type="dxa"/>
          <w:trHeight w:val="43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26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«Безопасность» на 2019 - 2023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3 675,3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3 496,2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3 675,3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3 496,2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1 «Защита населения и территорий от чрезвычайной ситуации»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Обеспечение защиты населения и территорий района от чрезвычайных ситуаций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Главный специалист по ГО и ЧС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Модернизация и обслуживание системы 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оповещения населения об угрозе или возникновении чрезвычайных ситуаций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Главный 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специалист по ГО и ЧС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мероприятий по повышению уровня подготовки специалистов, руководящего состава и населения к действиям при возникновении пожаров и чрезвычайных ситуаций 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Главный специалист по ГО и ЧС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Информирование населения в области пожарной безопасности и защиты от чрезвычайных ситуаций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Главный специалист по ГО и ЧС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2 «Обеспечение деятельности МКУ «ЕДДС МО «Нукутский район»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3 629,3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3 450,2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3 629,3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3 450,2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Оснащение ЕДДС, создание, развитие и организация </w:t>
            </w:r>
            <w:proofErr w:type="gramStart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эксплуатации системы обеспечения вызова экстренных оперативных служб</w:t>
            </w:r>
            <w:proofErr w:type="gramEnd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по </w:t>
            </w:r>
            <w:proofErr w:type="spellStart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единному</w:t>
            </w:r>
            <w:proofErr w:type="spellEnd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номеру «112»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3 629,3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3 450,2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3 629,3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3 450,2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«Дорожное хозяйство» на 2019 - 2023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1 «Автомобильные дороги»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Содержание и ремонт автомобильной дороги общего пользования местного значения «Подъезд к д. </w:t>
            </w:r>
            <w:proofErr w:type="spellStart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Зунгар</w:t>
            </w:r>
            <w:proofErr w:type="spellEnd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«Коммунальная инфраструктура объектов социальной сферы» на 2019 - 2023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2 214,3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2 162,3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1 528,0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634,3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634,3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1 «Энергосбережение и повышение энергетической эффективности»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371,5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371,5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371,5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371,5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Утепление зданий социальной сферы (замена окон, дверей, утепление фасадов и т. д.)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371,5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371,5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371,5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371,5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2 «Модернизация объектов коммунальной инфраструктуры»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1 842,8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1 790,8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1 528,0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262,8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262,8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Строительство, капитальный ремонт объектов теплоснабжения учреждений социальной сферы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1 842,8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1 790,8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1 528,0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262,8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262,8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«Культура» на 2019 - 2023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26 898,3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25 676,4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129,9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129,9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419,5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419,9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26 332,9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25 110,6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1 «Библиотечное дело»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6 367,6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6 138,2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129,9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129,9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59,2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118,4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6 171,7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5 933,1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Организация деятельности муниципальных библиотек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6 088,7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5 855,1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112,5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6 048,7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5 810,1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Развитие библиотечно-информационного обслуживания населения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муниципальных библиотек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130,2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142,0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Комплектование книжных фондов муниципальных библиотек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185,9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185,9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129,9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129,9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2 «Народная культура и досуг»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7 672,1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7 308,2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7 332,1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6 968,2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Организация деятельности муниципальных учреждений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МБУК МДК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7 532,1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7 168,2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7 232,1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6 868,2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муниципальных учреждений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МБУК МДК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3 «Дополнительное образование в сфере культуры»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7 137,7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6 761,5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70,2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7 108,2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6 740,8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деятельности муниципальных учреждений 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дополнительного образования в сфере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МКУ «Центр развития 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культуры Нукутского района»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МБУ ДО ДШИ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7 093,3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6 731,2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70,2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7 063,8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6 710,5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муниципальных учреждений дополнительного образования в сфере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МБУ ДО ДШИ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4 «Реализация единой политики в сфере культуры»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5 720,9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5 468,5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5 720,9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5 468,5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spellStart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деятельбности</w:t>
            </w:r>
            <w:proofErr w:type="spellEnd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МКУ «Центр развития культуры Нукутского района»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5 673,7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5 421,3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5 673,7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5 421,3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Оказание муниципальных услуг в сфере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«Местное самоуправление» на 2019 - 2023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48 973,5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46 990,4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256,9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256,9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48 713,4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46 730,3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1 «Обеспечение деятельности органов местного самоуправления»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44 951,7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42 973,1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256,9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256,9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44 691,6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42 713,0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мэра муниципального образования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Управляющий делами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2 265,5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2 222,9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2 265,5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2 222,9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 муниципального образования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Управляющий делами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42 426,1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40 490,1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42 426,1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40 490,1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отдельных областных государственных полномочий по хранению, комплектованию, учету и использованию архивных документов, относящихся к государственной 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собственности 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Архивный сектор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256,9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256,9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256,9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256,9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МКУ «КУМИ МО «Нукутский район»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2 «Материально-техническое и кадровое обеспечение органов местного самоуправления»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152,9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152,9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152,9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152,9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Создание единой локальной вычислительной сети передачи данных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Сектор информационного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Модернизация парка офисной техники и приобретение лицензионного программного обеспечения общего назначения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Сектор информационного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Создание системы электронного документооборота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Сектор информацион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Повышение квалификации и профессиональная переподготовка муниципальных служащих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Отдел по кадрам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3 «Информационное освещение деятельности органов местного самоуправления»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3 868,9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3 864,4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3 868,9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3 864,4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МБУ «Газета «Свет Октября»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МБУ «Газета «Свет Октября»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3 868,9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3 864,4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3 868,9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3 864,4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«Молодежная политика» на 2019 - 2023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1 026,0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962,0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298,3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281,1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376,9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327,7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92,8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1 «Комплексные меры профилактики злоупотребления наркотическими средствами и психотропными веществами»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комплекса мероприятий по профилактике социально-негативных явлений среди несовершеннолетних и молодежи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Уничтожение дикорастущей конопли в муниципальном образовании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профилактических мероприятий среди уголовно осужденной молодежи в муниципальном образовании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и проведение круглых столов среди несовершеннолетних и молодежи в муниципальном 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образовании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Отдел по молодежной политике и 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профилактических бесед среди работающего населения в муниципальном образовании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лекций среди людей призывников в муниципальном образовании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2 «Военно-патриотическое  воспитание молодежи»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Патриотическое воспитание граждан и допризывная подготовка молодежи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правонарушений»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рейдов, направленных на  профилактику правонарушений и социально-негативных явлений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4 «Молодым семьям - доступное жилье»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936,0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298,3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281,1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376,9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237,7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224,0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Улучшение жилищных условий молодым семьям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936,0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298,3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281,1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376,9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237,7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224,0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5 «Профилактика ВИЧ-инфекции»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Проведение спортивных мероприятий, акций, направленных на предупреждение распространения ВИЧ-инфекции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Изготовление листовок, баннеров, направленных на предупреждение распространения ВИЧ-инфекции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«Муниципальные финансы» на 2019 - 2023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82 975,1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81 693,5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62 317,3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62 317,3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20 657,8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19 376,2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1 «Управление муниципальными финансами»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75 175,2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74 321,2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62 317,3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62 317,3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12 857,9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12 003,9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Формирование резервного фонда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Предоставление сельским поселениям дотации на выравнивание бюджетной обеспеченности поселений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75 149,2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74 321,2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62 317,3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62 317,3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12 831,9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12 003,9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2 «Обеспечение реализации муниципальной программы»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7 799,9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7 372,3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7 799,9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7 372,3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7 749,9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7 327,9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7 749,9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7 327,9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</w:t>
            </w:r>
            <w:proofErr w:type="gramStart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информационной</w:t>
            </w:r>
            <w:proofErr w:type="gramEnd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сиситемы</w:t>
            </w:r>
            <w:proofErr w:type="spellEnd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муниципальными финансами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88,8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88,8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«Образование» на 2019 - 2023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707 370,0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702 489,5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1 083,2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1 083,2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595 999,8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595 524,1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110 287,0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105 882,2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«Дошкольное, общее и дополнительное образование»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688 907,3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684 664,3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1 083,2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1 083,2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595 999,8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595 524,1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91 824,3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88 057,0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95,9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детских дошкольных учреждений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131 415,0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130 998,0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115 599,1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115 599,1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15 815,9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15 398,9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97,4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общеобразовательных учреждений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320 025,7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317 841,2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292 633,5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292 633,5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27 392,2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25 207,7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92,0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33 026,7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32 342,5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33 026,7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32 342,5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Сохранение и дальнейшее развитие бурятского языка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34,0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34,0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Капитальные ремонты в образовательных организациях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89 876,8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89 175,6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82 712,1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82 236,4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7 164,7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6 939,2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96,9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7 474,1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7 474,1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</w:t>
            </w: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1 083,2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1 083,2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5 942,4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5 942,4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средней общеобразовательной школы на 154 места в п. </w:t>
            </w:r>
            <w:proofErr w:type="gramStart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Целинный</w:t>
            </w:r>
            <w:proofErr w:type="gramEnd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Нукутского района 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92 514,0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92 514,0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87 888,3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87 888,3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4 625,7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4 625,7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Обеспечение противопожарных мероприятий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5 391,0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5 391,0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3 185,2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3 185,2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2 205,8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2 205,8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Безопасность школьных перевозок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Содействие занятости несовершеннолетних граждан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239,1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239,1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239,1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239,1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в образовательных организациях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6 996,4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6 996,4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6 572,6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6 572,6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423,8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423,8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Реализация муниципальных проектов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22,3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22,3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бесплатным двухразовым питанием </w:t>
            </w:r>
            <w:proofErr w:type="gramStart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ОВЗ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1 588,5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1 588,5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1 466,6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1 466,6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Антитеррористическая защищенность объектов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Благоустройство зданий муниципальных общеобразовательных организаций в целях соблюдения 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требований к воздушно-тепловому режиму, водоснабжению и канализации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1.17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в муниципальных общеобразовательных организациях 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18 462,7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17 825,2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96,5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18 462,7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17 825,2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96,5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детского лагеря «Березка»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2 268,4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96,1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2 268,4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96,1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учебно-методического кабинета, централизованной бухгалтерии, группы хозяйственного обслуживания, логопедических пунктов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15 772,1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15 251,3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96,7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15 772,1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15 251,3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96,7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Повышение квалификации руководящего состава и методистов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методической поддержки эффективных и значимых инновационных проектов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олимпиад, конкурсов, научно-практических конференций, фестивалей в сфере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325,0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325,0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«Окружающая среда» на 2019 - 2023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17 243,4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17 243,3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16 711,5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16 711,4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1 «Защита окружающей среды»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17 243,4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17 243,3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16 711,5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16 711,4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Сбор, транспортирование и утилизация (захоронение) твердых коммунальных отходов в МО «</w:t>
            </w:r>
            <w:proofErr w:type="spellStart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Новонукутское</w:t>
            </w:r>
            <w:proofErr w:type="spellEnd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17 228,4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17 228,3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16 711,5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16 711,4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516,9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516,9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Организация экологического воспитания и формирования экологической культуры в области обращения с твердыми коммунальными отходами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«Сельское хозяйство» на 2019 - 2023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4 668,0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4 662,5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3 247,6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3 243,8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1 420,4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1 418,7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1 «Устойчивое развитие сельских территорий»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4 068,0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4 062,5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2 847,6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2 843,8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1 220,4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1 218,7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(приобретение) жилья, предоставляемого молодым семьям и 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молодым специалистам по договору найма жилого помещения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Отдел сельского 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4 068,0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4 062,5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2 847,6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2 843,8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1 220,4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1 218,7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2 «Мероприятия для реализации муниципальной программы»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Проведение конкурса на выявление лучшего участника районной сельскохозяйственной ярмарки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Проведение районного конкурса профессионального мастерства на звание «Лучший пахарь»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Проведение районного трудового конкурса «Лучший по профессии среди операторов машинного доения коров»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Проведение районного трудового конкурса среди работников АПК по итогам года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обращения с безнадзорными собаками и кошками в Нукутском районе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«Социальная поддержка населения» на 2019 - 2023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27 889,1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27 759,5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25 517,9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25 388,3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2 371,2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2 371,2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1 «Предоставление мер социальной поддержки отдельным категориям граждан»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1 982,8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1 982,8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46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1 982,8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1 982,8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Выплата пенсии за выслугу лет гражданам, замещавшим должности муниципальной службы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Отдел финансового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1 647,7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1647,7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1 647,7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1647,7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Выплата единовременного денежного поощрения за звание «Почётный гражданин Нукутского района»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Отдел финансового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6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Оказание адресной материальной помощи отдельным категориям граждан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Выплата подъёмного пособия молодым специалистам, окончившим государственное образовательное учреждение высшего или среднего профессионального образования (медицинское) и поступившим на работу в ОГБУЗ «</w:t>
            </w:r>
            <w:proofErr w:type="spellStart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Нукутская</w:t>
            </w:r>
            <w:proofErr w:type="spellEnd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РБ» и вновь прибывшим специалистам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ОГБУЗ «</w:t>
            </w:r>
            <w:proofErr w:type="spellStart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Нукутская</w:t>
            </w:r>
            <w:proofErr w:type="spellEnd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РБ»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64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Выплата стипендиального обеспечения в период обучения в ординатуре и интернатуре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ОГБУЗ «</w:t>
            </w:r>
            <w:proofErr w:type="spellStart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Нукутская</w:t>
            </w:r>
            <w:proofErr w:type="spellEnd"/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РБ»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2 «Реализация полномочий, переданных из бюджета Иркутской области»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20 239,2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20 109,6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20 239,2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20 109,6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Содержание и обеспечение деятельности муниципальных служащих, осуществляющих областные государственные полномочия по предоставлению гражданам субсидий на оплату жилых помещений и коммунальных услуг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655,1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655,1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655,1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655,1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жилых помещений и коммунальных услуг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653,7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587,8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89,9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653,7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587,8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89,9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областных государственных полномочий по предоставлению мер социальной  поддержки многодетным и малоимущим семьям (льготное питание)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18 244,1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18 244,1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18 244,1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18 244,1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комиссий по делам несовершеннолетних и защите их прав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Отдел финансового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686,3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622,6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90,7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686,3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622,6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90,7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3 «Развитие системы отдыха и оздоровления детей»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5 615,6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5 615,6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5 278,7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5 278,7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336,9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336,9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3 011,9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3 011,9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2 831,2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2 831,2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180,7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180,7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МБУ ДОЛ «Детский лагерь «Берёзка»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2 603,7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2 603,7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2 447,5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2 447,5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156,2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156,2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4 «Старшее поколение»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Проведение физкультурных и спортивных мероприятий для пенсионеров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Сектор по вопросам семьи и 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Поздравление долгожителей МО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«Физическая  культура и спорт» на 2019 - 2023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2 562,7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2 562,6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1 729,5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1 729,4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1 «Физическая  культура и формирование здорового образа жизни»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2 562,7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2 562,6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1 729,5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1 729,4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Проведение физкультурно-массовых и спортивных мероприятий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1 576,3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1 576,2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1 576,3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1 576,2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Поддержка одаренных спортсменов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Приобретение спортивного инвентаря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886,4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886,4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«Экономическое развитие» на 2019 - 2023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934,3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934,3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681,3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681,3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34223" w:rsidRPr="00396297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34223" w:rsidRPr="00396297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1 «Малое и среднее предпринимательство»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243,0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243,0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243,0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243,0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конференций, форумов, круглых столов по вопросам ведения предпринимательской деятельности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начинающих СМСП - гранты начинающим на создание собственного бизнеса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Развитие МКК «Фонд поддержки МСП МО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2 «Потребительский рынок»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обучающих семинаров, конференций, круглых столов в сфере потребительского рынка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конкурсов среди организаций торговли, общественного 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питания, бытового обслуживания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Управление экономическог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ярмарочных мероприятий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хозяйствующим субъектам на финансовое обеспечение (возмещение) затрат (части затрат), связанных с организацией торговли в населённых пунктах, где отсутствуют торговые объекты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3 «Внутренний и въездной туризм»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Разработка фирменного стиля  и изготовление  сувенирной продукции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Изготовление и установка объектов туристской навигации, туристических достопримечательностей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4 «Охрана труда»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691,3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691,3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681,3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681,3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конкурсов по охране труда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тематических семинаров, выставок, круглых столов по вопросам охраны труда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Изготовление раздаточных информационных материалов для специалистов по охране труда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экономического развития и </w:t>
            </w: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Формирование библиотечного фонда литературы, периодических изданий по охране труда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областных государственных полномочий в сфере труда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681,3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681,3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681,3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681,3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Подпрограмма 5 «Социально ориентированные некоммерческие организации»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СОНКО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96297" w:rsidRPr="00396297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39629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2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DA47A4" w:rsidRDefault="00DA47A4" w:rsidP="004C2212">
      <w:pPr>
        <w:ind w:firstLine="0"/>
        <w:jc w:val="right"/>
        <w:rPr>
          <w:sz w:val="20"/>
          <w:szCs w:val="20"/>
        </w:rPr>
        <w:sectPr w:rsidR="00DA47A4" w:rsidSect="00396297">
          <w:pgSz w:w="16838" w:h="11906" w:orient="landscape"/>
          <w:pgMar w:top="993" w:right="678" w:bottom="568" w:left="1134" w:header="709" w:footer="709" w:gutter="0"/>
          <w:cols w:space="708"/>
          <w:docGrid w:linePitch="360"/>
        </w:sectPr>
      </w:pPr>
    </w:p>
    <w:p w:rsidR="004C2212" w:rsidRPr="00D9171A" w:rsidRDefault="004C2212" w:rsidP="004C2212">
      <w:pPr>
        <w:ind w:firstLine="0"/>
        <w:jc w:val="right"/>
        <w:rPr>
          <w:sz w:val="20"/>
          <w:szCs w:val="20"/>
        </w:rPr>
      </w:pPr>
      <w:r w:rsidRPr="00D9171A">
        <w:rPr>
          <w:sz w:val="20"/>
          <w:szCs w:val="20"/>
        </w:rPr>
        <w:lastRenderedPageBreak/>
        <w:t xml:space="preserve">Таблица </w:t>
      </w:r>
      <w:r>
        <w:rPr>
          <w:sz w:val="20"/>
          <w:szCs w:val="20"/>
        </w:rPr>
        <w:t>3</w:t>
      </w:r>
    </w:p>
    <w:p w:rsidR="00D9171A" w:rsidRDefault="00D9171A" w:rsidP="004C2212">
      <w:pPr>
        <w:spacing w:line="240" w:lineRule="auto"/>
      </w:pPr>
    </w:p>
    <w:p w:rsidR="004C2212" w:rsidRDefault="004C2212" w:rsidP="004C2212">
      <w:pPr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>
        <w:rPr>
          <w:rFonts w:eastAsia="Times New Roman" w:cs="Times New Roman"/>
          <w:color w:val="000000"/>
          <w:sz w:val="20"/>
          <w:szCs w:val="20"/>
          <w:lang w:eastAsia="ru-RU"/>
        </w:rPr>
        <w:t>Оценка эффективности реализации муниципальных программ</w:t>
      </w:r>
    </w:p>
    <w:p w:rsidR="004C2212" w:rsidRPr="004E61A0" w:rsidRDefault="004C2212" w:rsidP="004C2212">
      <w:pPr>
        <w:spacing w:line="240" w:lineRule="auto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395"/>
        <w:gridCol w:w="1417"/>
        <w:gridCol w:w="3260"/>
      </w:tblGrid>
      <w:tr w:rsidR="00DA47A4" w:rsidRPr="00DA47A4" w:rsidTr="001D34B4">
        <w:tc>
          <w:tcPr>
            <w:tcW w:w="710" w:type="dxa"/>
            <w:vAlign w:val="center"/>
          </w:tcPr>
          <w:p w:rsidR="00DA47A4" w:rsidRPr="00DA47A4" w:rsidRDefault="00DA47A4" w:rsidP="001D34B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4395" w:type="dxa"/>
            <w:vAlign w:val="center"/>
          </w:tcPr>
          <w:p w:rsidR="00DA47A4" w:rsidRPr="00DA47A4" w:rsidRDefault="00DA47A4" w:rsidP="00DA47A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A47A4">
              <w:rPr>
                <w:b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417" w:type="dxa"/>
            <w:vAlign w:val="center"/>
          </w:tcPr>
          <w:p w:rsidR="00DA47A4" w:rsidRPr="00DA47A4" w:rsidRDefault="00DA47A4" w:rsidP="00DA47A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A47A4">
              <w:rPr>
                <w:b/>
                <w:sz w:val="20"/>
                <w:szCs w:val="20"/>
              </w:rPr>
              <w:t>Расчетный индекс эффективности, (</w:t>
            </w:r>
            <w:proofErr w:type="gramStart"/>
            <w:r w:rsidRPr="00DA47A4">
              <w:rPr>
                <w:b/>
                <w:sz w:val="20"/>
                <w:szCs w:val="20"/>
                <w:lang w:val="en-US"/>
              </w:rPr>
              <w:t>I</w:t>
            </w:r>
            <w:proofErr w:type="gramEnd"/>
            <w:r w:rsidRPr="00DA47A4">
              <w:rPr>
                <w:b/>
                <w:sz w:val="20"/>
                <w:szCs w:val="20"/>
              </w:rPr>
              <w:t>э)</w:t>
            </w:r>
          </w:p>
        </w:tc>
        <w:tc>
          <w:tcPr>
            <w:tcW w:w="3260" w:type="dxa"/>
            <w:vAlign w:val="center"/>
          </w:tcPr>
          <w:p w:rsidR="00DA47A4" w:rsidRPr="00DA47A4" w:rsidRDefault="00DA47A4" w:rsidP="001D34B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A47A4">
              <w:rPr>
                <w:b/>
                <w:sz w:val="20"/>
                <w:szCs w:val="20"/>
              </w:rPr>
              <w:t>Качественная оценка эффективности реализации мероприятий Программы</w:t>
            </w:r>
          </w:p>
        </w:tc>
      </w:tr>
      <w:tr w:rsidR="00F22A6B" w:rsidRPr="00CC1527" w:rsidTr="00FD4429">
        <w:trPr>
          <w:trHeight w:val="484"/>
        </w:trPr>
        <w:tc>
          <w:tcPr>
            <w:tcW w:w="710" w:type="dxa"/>
            <w:vAlign w:val="center"/>
          </w:tcPr>
          <w:p w:rsidR="00F22A6B" w:rsidRPr="004E61A0" w:rsidRDefault="004E61A0" w:rsidP="00F531D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E61A0">
              <w:rPr>
                <w:sz w:val="20"/>
                <w:szCs w:val="20"/>
              </w:rPr>
              <w:t>1</w:t>
            </w:r>
          </w:p>
        </w:tc>
        <w:tc>
          <w:tcPr>
            <w:tcW w:w="4395" w:type="dxa"/>
            <w:vAlign w:val="center"/>
          </w:tcPr>
          <w:p w:rsidR="00F22A6B" w:rsidRPr="00F22A6B" w:rsidRDefault="00F22A6B" w:rsidP="00F531D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22A6B">
              <w:rPr>
                <w:sz w:val="20"/>
                <w:szCs w:val="20"/>
              </w:rPr>
              <w:t>«Культура» на 2019 – 2023 годы</w:t>
            </w:r>
          </w:p>
        </w:tc>
        <w:tc>
          <w:tcPr>
            <w:tcW w:w="1417" w:type="dxa"/>
            <w:vAlign w:val="center"/>
          </w:tcPr>
          <w:p w:rsidR="00F22A6B" w:rsidRPr="00F22A6B" w:rsidRDefault="00F22A6B" w:rsidP="00F531D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2A6B">
              <w:rPr>
                <w:sz w:val="20"/>
                <w:szCs w:val="20"/>
              </w:rPr>
              <w:t>1,1</w:t>
            </w:r>
          </w:p>
        </w:tc>
        <w:tc>
          <w:tcPr>
            <w:tcW w:w="3260" w:type="dxa"/>
            <w:vAlign w:val="center"/>
          </w:tcPr>
          <w:p w:rsidR="00F22A6B" w:rsidRPr="00F22A6B" w:rsidRDefault="00F22A6B" w:rsidP="00F531D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2A6B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8148F5" w:rsidRPr="00CC1527" w:rsidTr="004C0AF4">
        <w:trPr>
          <w:trHeight w:val="594"/>
        </w:trPr>
        <w:tc>
          <w:tcPr>
            <w:tcW w:w="710" w:type="dxa"/>
            <w:vAlign w:val="center"/>
          </w:tcPr>
          <w:p w:rsidR="008148F5" w:rsidRPr="004E61A0" w:rsidRDefault="004E61A0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E61A0">
              <w:rPr>
                <w:sz w:val="20"/>
                <w:szCs w:val="20"/>
              </w:rPr>
              <w:t>2</w:t>
            </w:r>
          </w:p>
        </w:tc>
        <w:tc>
          <w:tcPr>
            <w:tcW w:w="4395" w:type="dxa"/>
            <w:vAlign w:val="center"/>
          </w:tcPr>
          <w:p w:rsidR="008148F5" w:rsidRPr="008148F5" w:rsidRDefault="008148F5" w:rsidP="004C0AF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148F5">
              <w:rPr>
                <w:sz w:val="20"/>
                <w:szCs w:val="20"/>
              </w:rPr>
              <w:t>«Физическая культура и спорт» на 2019 – 2023 годы</w:t>
            </w:r>
          </w:p>
        </w:tc>
        <w:tc>
          <w:tcPr>
            <w:tcW w:w="1417" w:type="dxa"/>
            <w:vAlign w:val="center"/>
          </w:tcPr>
          <w:p w:rsidR="008148F5" w:rsidRPr="008148F5" w:rsidRDefault="008148F5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148F5">
              <w:rPr>
                <w:sz w:val="20"/>
                <w:szCs w:val="20"/>
              </w:rPr>
              <w:t>1,1</w:t>
            </w:r>
          </w:p>
        </w:tc>
        <w:tc>
          <w:tcPr>
            <w:tcW w:w="3260" w:type="dxa"/>
            <w:vAlign w:val="center"/>
          </w:tcPr>
          <w:p w:rsidR="008148F5" w:rsidRPr="008148F5" w:rsidRDefault="008148F5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148F5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DA47A4" w:rsidRPr="00CC1527" w:rsidTr="00FD4429">
        <w:trPr>
          <w:trHeight w:val="484"/>
        </w:trPr>
        <w:tc>
          <w:tcPr>
            <w:tcW w:w="710" w:type="dxa"/>
            <w:vAlign w:val="center"/>
          </w:tcPr>
          <w:p w:rsidR="00DA47A4" w:rsidRPr="004E61A0" w:rsidRDefault="004E61A0" w:rsidP="001D34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E61A0">
              <w:rPr>
                <w:sz w:val="20"/>
                <w:szCs w:val="20"/>
              </w:rPr>
              <w:t>3</w:t>
            </w:r>
          </w:p>
        </w:tc>
        <w:tc>
          <w:tcPr>
            <w:tcW w:w="4395" w:type="dxa"/>
            <w:vAlign w:val="center"/>
          </w:tcPr>
          <w:p w:rsidR="00DA47A4" w:rsidRPr="00CC1527" w:rsidRDefault="00DA47A4" w:rsidP="00CC152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C1527">
              <w:rPr>
                <w:sz w:val="20"/>
                <w:szCs w:val="20"/>
              </w:rPr>
              <w:t>«</w:t>
            </w:r>
            <w:r w:rsidR="00CC1527" w:rsidRPr="00CC1527">
              <w:rPr>
                <w:sz w:val="20"/>
                <w:szCs w:val="20"/>
              </w:rPr>
              <w:t>Безопасность</w:t>
            </w:r>
            <w:r w:rsidRPr="00CC1527">
              <w:rPr>
                <w:sz w:val="20"/>
                <w:szCs w:val="20"/>
              </w:rPr>
              <w:t>»</w:t>
            </w:r>
            <w:r w:rsidR="00CC1527" w:rsidRPr="00CC1527">
              <w:rPr>
                <w:sz w:val="20"/>
                <w:szCs w:val="20"/>
              </w:rPr>
              <w:t xml:space="preserve"> на 2019 – 2023 годы</w:t>
            </w:r>
          </w:p>
        </w:tc>
        <w:tc>
          <w:tcPr>
            <w:tcW w:w="1417" w:type="dxa"/>
            <w:vAlign w:val="center"/>
          </w:tcPr>
          <w:p w:rsidR="00DA47A4" w:rsidRPr="00CC1527" w:rsidRDefault="00DA47A4" w:rsidP="00DA47A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C1527">
              <w:rPr>
                <w:sz w:val="20"/>
                <w:szCs w:val="20"/>
              </w:rPr>
              <w:t>1,0</w:t>
            </w:r>
          </w:p>
        </w:tc>
        <w:tc>
          <w:tcPr>
            <w:tcW w:w="3260" w:type="dxa"/>
            <w:vAlign w:val="center"/>
          </w:tcPr>
          <w:p w:rsidR="00DA47A4" w:rsidRPr="00CC1527" w:rsidRDefault="00DA47A4" w:rsidP="004B7C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C1527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B53351" w:rsidRPr="00CC1527" w:rsidTr="00FD4429">
        <w:trPr>
          <w:trHeight w:val="484"/>
        </w:trPr>
        <w:tc>
          <w:tcPr>
            <w:tcW w:w="710" w:type="dxa"/>
            <w:vAlign w:val="center"/>
          </w:tcPr>
          <w:p w:rsidR="00B53351" w:rsidRPr="004E61A0" w:rsidRDefault="004E61A0" w:rsidP="00F531D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E61A0">
              <w:rPr>
                <w:sz w:val="20"/>
                <w:szCs w:val="20"/>
              </w:rPr>
              <w:t>4</w:t>
            </w:r>
          </w:p>
        </w:tc>
        <w:tc>
          <w:tcPr>
            <w:tcW w:w="4395" w:type="dxa"/>
            <w:vAlign w:val="center"/>
          </w:tcPr>
          <w:p w:rsidR="00B53351" w:rsidRPr="00B53351" w:rsidRDefault="00B53351" w:rsidP="00F531D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53351">
              <w:rPr>
                <w:sz w:val="20"/>
                <w:szCs w:val="20"/>
              </w:rPr>
              <w:t>«Дорожное хозяйство» на 2019 – 2023</w:t>
            </w:r>
            <w:r w:rsidR="00EF1179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417" w:type="dxa"/>
            <w:vAlign w:val="center"/>
          </w:tcPr>
          <w:p w:rsidR="00B53351" w:rsidRPr="00B53351" w:rsidRDefault="00B53351" w:rsidP="00F531D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53351">
              <w:rPr>
                <w:sz w:val="20"/>
                <w:szCs w:val="20"/>
              </w:rPr>
              <w:t>1,0</w:t>
            </w:r>
          </w:p>
        </w:tc>
        <w:tc>
          <w:tcPr>
            <w:tcW w:w="3260" w:type="dxa"/>
            <w:vAlign w:val="center"/>
          </w:tcPr>
          <w:p w:rsidR="00B53351" w:rsidRPr="00B53351" w:rsidRDefault="00B53351" w:rsidP="00EF117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5335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582261" w:rsidRPr="00CC1527" w:rsidTr="00FD4429">
        <w:trPr>
          <w:trHeight w:val="484"/>
        </w:trPr>
        <w:tc>
          <w:tcPr>
            <w:tcW w:w="710" w:type="dxa"/>
            <w:vAlign w:val="center"/>
          </w:tcPr>
          <w:p w:rsidR="00582261" w:rsidRPr="004E61A0" w:rsidRDefault="004E61A0" w:rsidP="00F531D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E61A0">
              <w:rPr>
                <w:sz w:val="20"/>
                <w:szCs w:val="20"/>
              </w:rPr>
              <w:t>5</w:t>
            </w:r>
          </w:p>
        </w:tc>
        <w:tc>
          <w:tcPr>
            <w:tcW w:w="4395" w:type="dxa"/>
            <w:vAlign w:val="center"/>
          </w:tcPr>
          <w:p w:rsidR="00582261" w:rsidRPr="00E4793D" w:rsidRDefault="00582261" w:rsidP="00F531D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4793D">
              <w:rPr>
                <w:sz w:val="20"/>
                <w:szCs w:val="20"/>
              </w:rPr>
              <w:t>«Местное самоуправление» на 2019 – 2023 годы</w:t>
            </w:r>
          </w:p>
        </w:tc>
        <w:tc>
          <w:tcPr>
            <w:tcW w:w="1417" w:type="dxa"/>
            <w:vAlign w:val="center"/>
          </w:tcPr>
          <w:p w:rsidR="00582261" w:rsidRPr="00E4793D" w:rsidRDefault="00582261" w:rsidP="00F531D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4793D">
              <w:rPr>
                <w:sz w:val="20"/>
                <w:szCs w:val="20"/>
              </w:rPr>
              <w:t>1,0</w:t>
            </w:r>
          </w:p>
        </w:tc>
        <w:tc>
          <w:tcPr>
            <w:tcW w:w="3260" w:type="dxa"/>
            <w:vAlign w:val="center"/>
          </w:tcPr>
          <w:p w:rsidR="00582261" w:rsidRPr="00E4793D" w:rsidRDefault="00582261" w:rsidP="00F531D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4793D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982359" w:rsidRPr="00DA47A4" w:rsidTr="004C0AF4">
        <w:trPr>
          <w:trHeight w:val="484"/>
        </w:trPr>
        <w:tc>
          <w:tcPr>
            <w:tcW w:w="710" w:type="dxa"/>
            <w:vAlign w:val="center"/>
          </w:tcPr>
          <w:p w:rsidR="00982359" w:rsidRPr="004E61A0" w:rsidRDefault="004E61A0" w:rsidP="004E61A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E61A0">
              <w:rPr>
                <w:sz w:val="20"/>
                <w:szCs w:val="20"/>
              </w:rPr>
              <w:t>6</w:t>
            </w:r>
          </w:p>
        </w:tc>
        <w:tc>
          <w:tcPr>
            <w:tcW w:w="4395" w:type="dxa"/>
            <w:vAlign w:val="center"/>
          </w:tcPr>
          <w:p w:rsidR="00982359" w:rsidRPr="00EC4FF5" w:rsidRDefault="00982359" w:rsidP="004C0AF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C4FF5">
              <w:rPr>
                <w:sz w:val="20"/>
                <w:szCs w:val="20"/>
              </w:rPr>
              <w:t>«Окружающая среда» на 2019 – 2023 годы</w:t>
            </w:r>
          </w:p>
        </w:tc>
        <w:tc>
          <w:tcPr>
            <w:tcW w:w="1417" w:type="dxa"/>
            <w:vAlign w:val="center"/>
          </w:tcPr>
          <w:p w:rsidR="00982359" w:rsidRPr="00E4793D" w:rsidRDefault="00982359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4793D">
              <w:rPr>
                <w:sz w:val="20"/>
                <w:szCs w:val="20"/>
              </w:rPr>
              <w:t>1,0</w:t>
            </w:r>
          </w:p>
        </w:tc>
        <w:tc>
          <w:tcPr>
            <w:tcW w:w="3260" w:type="dxa"/>
            <w:vAlign w:val="center"/>
          </w:tcPr>
          <w:p w:rsidR="00982359" w:rsidRPr="00E4793D" w:rsidRDefault="00982359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4793D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A67041" w:rsidRPr="00CC1527" w:rsidTr="004C0AF4">
        <w:trPr>
          <w:trHeight w:val="484"/>
        </w:trPr>
        <w:tc>
          <w:tcPr>
            <w:tcW w:w="710" w:type="dxa"/>
            <w:vAlign w:val="center"/>
          </w:tcPr>
          <w:p w:rsidR="00A67041" w:rsidRPr="004E61A0" w:rsidRDefault="004E61A0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E61A0">
              <w:rPr>
                <w:sz w:val="20"/>
                <w:szCs w:val="20"/>
              </w:rPr>
              <w:t>7</w:t>
            </w:r>
          </w:p>
        </w:tc>
        <w:tc>
          <w:tcPr>
            <w:tcW w:w="4395" w:type="dxa"/>
            <w:vAlign w:val="center"/>
          </w:tcPr>
          <w:p w:rsidR="00A67041" w:rsidRPr="00EC4FF5" w:rsidRDefault="00A67041" w:rsidP="004C0AF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C4FF5">
              <w:rPr>
                <w:sz w:val="20"/>
                <w:szCs w:val="20"/>
              </w:rPr>
              <w:t>«Сельское хозяйство» на 2019 – 2023 годы</w:t>
            </w:r>
          </w:p>
        </w:tc>
        <w:tc>
          <w:tcPr>
            <w:tcW w:w="1417" w:type="dxa"/>
            <w:vAlign w:val="center"/>
          </w:tcPr>
          <w:p w:rsidR="00A67041" w:rsidRPr="00A67041" w:rsidRDefault="00A67041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7041">
              <w:rPr>
                <w:sz w:val="20"/>
                <w:szCs w:val="20"/>
              </w:rPr>
              <w:t>1,0</w:t>
            </w:r>
          </w:p>
        </w:tc>
        <w:tc>
          <w:tcPr>
            <w:tcW w:w="3260" w:type="dxa"/>
            <w:vAlign w:val="center"/>
          </w:tcPr>
          <w:p w:rsidR="00A67041" w:rsidRPr="00A67041" w:rsidRDefault="00A67041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704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E10792" w:rsidRPr="00CC1527" w:rsidTr="00FD4429">
        <w:trPr>
          <w:trHeight w:val="594"/>
        </w:trPr>
        <w:tc>
          <w:tcPr>
            <w:tcW w:w="710" w:type="dxa"/>
            <w:vAlign w:val="center"/>
          </w:tcPr>
          <w:p w:rsidR="00E10792" w:rsidRPr="004E61A0" w:rsidRDefault="004E61A0" w:rsidP="001D34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E61A0">
              <w:rPr>
                <w:sz w:val="20"/>
                <w:szCs w:val="20"/>
              </w:rPr>
              <w:t>8</w:t>
            </w:r>
          </w:p>
        </w:tc>
        <w:tc>
          <w:tcPr>
            <w:tcW w:w="4395" w:type="dxa"/>
            <w:vAlign w:val="center"/>
          </w:tcPr>
          <w:p w:rsidR="00E10792" w:rsidRPr="00E10792" w:rsidRDefault="00E10792" w:rsidP="00E1079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10792">
              <w:rPr>
                <w:sz w:val="20"/>
                <w:szCs w:val="20"/>
              </w:rPr>
              <w:t>«Коммунальная инфраструктура объектов социальной сферы» на 2019 – 2023 годы</w:t>
            </w:r>
          </w:p>
        </w:tc>
        <w:tc>
          <w:tcPr>
            <w:tcW w:w="1417" w:type="dxa"/>
            <w:vAlign w:val="center"/>
          </w:tcPr>
          <w:p w:rsidR="00E10792" w:rsidRPr="00E10792" w:rsidRDefault="00E10792" w:rsidP="00E1079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10792">
              <w:rPr>
                <w:sz w:val="20"/>
                <w:szCs w:val="20"/>
              </w:rPr>
              <w:t>0,9</w:t>
            </w:r>
          </w:p>
        </w:tc>
        <w:tc>
          <w:tcPr>
            <w:tcW w:w="3260" w:type="dxa"/>
            <w:vAlign w:val="center"/>
          </w:tcPr>
          <w:p w:rsidR="00E10792" w:rsidRPr="00E10792" w:rsidRDefault="00E10792" w:rsidP="00F531D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10792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9064F5" w:rsidRPr="00CC1527" w:rsidTr="004C0AF4">
        <w:trPr>
          <w:trHeight w:val="594"/>
        </w:trPr>
        <w:tc>
          <w:tcPr>
            <w:tcW w:w="710" w:type="dxa"/>
            <w:vAlign w:val="center"/>
          </w:tcPr>
          <w:p w:rsidR="009064F5" w:rsidRPr="004E61A0" w:rsidRDefault="004E61A0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E61A0">
              <w:rPr>
                <w:sz w:val="20"/>
                <w:szCs w:val="20"/>
              </w:rPr>
              <w:t>9</w:t>
            </w:r>
          </w:p>
        </w:tc>
        <w:tc>
          <w:tcPr>
            <w:tcW w:w="4395" w:type="dxa"/>
            <w:vAlign w:val="center"/>
          </w:tcPr>
          <w:p w:rsidR="009064F5" w:rsidRPr="00EC4FF5" w:rsidRDefault="009064F5" w:rsidP="004C0AF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C4FF5">
              <w:rPr>
                <w:sz w:val="20"/>
                <w:szCs w:val="20"/>
              </w:rPr>
              <w:t>«Муниципальные финансы» на 2019 – 2023 годы</w:t>
            </w:r>
          </w:p>
        </w:tc>
        <w:tc>
          <w:tcPr>
            <w:tcW w:w="1417" w:type="dxa"/>
            <w:vAlign w:val="center"/>
          </w:tcPr>
          <w:p w:rsidR="009064F5" w:rsidRPr="009064F5" w:rsidRDefault="009064F5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64F5">
              <w:rPr>
                <w:sz w:val="20"/>
                <w:szCs w:val="20"/>
              </w:rPr>
              <w:t>0,9</w:t>
            </w:r>
          </w:p>
        </w:tc>
        <w:tc>
          <w:tcPr>
            <w:tcW w:w="3260" w:type="dxa"/>
            <w:vAlign w:val="center"/>
          </w:tcPr>
          <w:p w:rsidR="009064F5" w:rsidRPr="009064F5" w:rsidRDefault="009064F5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64F5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AA27FC" w:rsidRPr="00CC1527" w:rsidTr="004C0AF4">
        <w:trPr>
          <w:trHeight w:val="484"/>
        </w:trPr>
        <w:tc>
          <w:tcPr>
            <w:tcW w:w="710" w:type="dxa"/>
            <w:vAlign w:val="center"/>
          </w:tcPr>
          <w:p w:rsidR="00AA27FC" w:rsidRPr="004E61A0" w:rsidRDefault="00AA27FC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E61A0">
              <w:rPr>
                <w:sz w:val="20"/>
                <w:szCs w:val="20"/>
              </w:rPr>
              <w:t>10</w:t>
            </w:r>
          </w:p>
        </w:tc>
        <w:tc>
          <w:tcPr>
            <w:tcW w:w="4395" w:type="dxa"/>
            <w:vAlign w:val="center"/>
          </w:tcPr>
          <w:p w:rsidR="00AA27FC" w:rsidRPr="00EC4FF5" w:rsidRDefault="00AA27FC" w:rsidP="004C0AF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C4FF5">
              <w:rPr>
                <w:sz w:val="20"/>
                <w:szCs w:val="20"/>
              </w:rPr>
              <w:t>«Образование» на 2019 – 2023 годы</w:t>
            </w:r>
          </w:p>
        </w:tc>
        <w:tc>
          <w:tcPr>
            <w:tcW w:w="1417" w:type="dxa"/>
            <w:vAlign w:val="center"/>
          </w:tcPr>
          <w:p w:rsidR="00AA27FC" w:rsidRPr="00AA27FC" w:rsidRDefault="00AA27FC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A27FC">
              <w:rPr>
                <w:sz w:val="20"/>
                <w:szCs w:val="20"/>
              </w:rPr>
              <w:t>0,9</w:t>
            </w:r>
          </w:p>
        </w:tc>
        <w:tc>
          <w:tcPr>
            <w:tcW w:w="3260" w:type="dxa"/>
            <w:vAlign w:val="center"/>
          </w:tcPr>
          <w:p w:rsidR="00AA27FC" w:rsidRPr="00AA27FC" w:rsidRDefault="00AA27FC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A27FC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DB12F4" w:rsidRPr="00CC1527" w:rsidTr="004C0AF4">
        <w:trPr>
          <w:trHeight w:val="594"/>
        </w:trPr>
        <w:tc>
          <w:tcPr>
            <w:tcW w:w="710" w:type="dxa"/>
            <w:vAlign w:val="center"/>
          </w:tcPr>
          <w:p w:rsidR="00DB12F4" w:rsidRPr="004E61A0" w:rsidRDefault="00DB12F4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E61A0">
              <w:rPr>
                <w:sz w:val="20"/>
                <w:szCs w:val="20"/>
              </w:rPr>
              <w:t>11</w:t>
            </w:r>
          </w:p>
        </w:tc>
        <w:tc>
          <w:tcPr>
            <w:tcW w:w="4395" w:type="dxa"/>
            <w:vAlign w:val="center"/>
          </w:tcPr>
          <w:p w:rsidR="00DB12F4" w:rsidRPr="00EC4FF5" w:rsidRDefault="00DB12F4" w:rsidP="004C0AF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C4FF5">
              <w:rPr>
                <w:sz w:val="20"/>
                <w:szCs w:val="20"/>
              </w:rPr>
              <w:t>«Социальная поддержка населения» на 2019 – 2023 годы</w:t>
            </w:r>
          </w:p>
        </w:tc>
        <w:tc>
          <w:tcPr>
            <w:tcW w:w="1417" w:type="dxa"/>
            <w:vAlign w:val="center"/>
          </w:tcPr>
          <w:p w:rsidR="00DB12F4" w:rsidRPr="00DB12F4" w:rsidRDefault="00DB12F4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B12F4">
              <w:rPr>
                <w:sz w:val="20"/>
                <w:szCs w:val="20"/>
              </w:rPr>
              <w:t>0,9</w:t>
            </w:r>
          </w:p>
        </w:tc>
        <w:tc>
          <w:tcPr>
            <w:tcW w:w="3260" w:type="dxa"/>
            <w:vAlign w:val="center"/>
          </w:tcPr>
          <w:p w:rsidR="00DB12F4" w:rsidRPr="00DB12F4" w:rsidRDefault="00DB12F4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B12F4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4E61A0" w:rsidRPr="00CC1527" w:rsidTr="004C0AF4">
        <w:trPr>
          <w:trHeight w:val="484"/>
        </w:trPr>
        <w:tc>
          <w:tcPr>
            <w:tcW w:w="710" w:type="dxa"/>
            <w:vAlign w:val="center"/>
          </w:tcPr>
          <w:p w:rsidR="004E61A0" w:rsidRPr="004E61A0" w:rsidRDefault="004E61A0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E61A0">
              <w:rPr>
                <w:sz w:val="20"/>
                <w:szCs w:val="20"/>
              </w:rPr>
              <w:t>12</w:t>
            </w:r>
          </w:p>
        </w:tc>
        <w:tc>
          <w:tcPr>
            <w:tcW w:w="4395" w:type="dxa"/>
            <w:vAlign w:val="center"/>
          </w:tcPr>
          <w:p w:rsidR="004E61A0" w:rsidRPr="00EC4FF5" w:rsidRDefault="004E61A0" w:rsidP="004C0AF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C4FF5">
              <w:rPr>
                <w:sz w:val="20"/>
                <w:szCs w:val="20"/>
              </w:rPr>
              <w:t>«Экономическое развитие» на 2019 – 2023 годы</w:t>
            </w:r>
          </w:p>
        </w:tc>
        <w:tc>
          <w:tcPr>
            <w:tcW w:w="1417" w:type="dxa"/>
            <w:vAlign w:val="center"/>
          </w:tcPr>
          <w:p w:rsidR="004E61A0" w:rsidRPr="004E61A0" w:rsidRDefault="004E61A0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E61A0">
              <w:rPr>
                <w:sz w:val="20"/>
                <w:szCs w:val="20"/>
              </w:rPr>
              <w:t>0,9</w:t>
            </w:r>
          </w:p>
        </w:tc>
        <w:tc>
          <w:tcPr>
            <w:tcW w:w="3260" w:type="dxa"/>
            <w:vAlign w:val="center"/>
          </w:tcPr>
          <w:p w:rsidR="004E61A0" w:rsidRPr="004E61A0" w:rsidRDefault="004E61A0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E61A0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443ABE" w:rsidRPr="00CC1527" w:rsidTr="004C0AF4">
        <w:trPr>
          <w:trHeight w:val="484"/>
        </w:trPr>
        <w:tc>
          <w:tcPr>
            <w:tcW w:w="710" w:type="dxa"/>
            <w:vAlign w:val="center"/>
          </w:tcPr>
          <w:p w:rsidR="00443ABE" w:rsidRPr="004E61A0" w:rsidRDefault="004E61A0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E61A0">
              <w:rPr>
                <w:sz w:val="20"/>
                <w:szCs w:val="20"/>
              </w:rPr>
              <w:t>13</w:t>
            </w:r>
          </w:p>
        </w:tc>
        <w:tc>
          <w:tcPr>
            <w:tcW w:w="4395" w:type="dxa"/>
            <w:vAlign w:val="center"/>
          </w:tcPr>
          <w:p w:rsidR="00443ABE" w:rsidRPr="00EC4FF5" w:rsidRDefault="00443ABE" w:rsidP="004C0AF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C4FF5">
              <w:rPr>
                <w:sz w:val="20"/>
                <w:szCs w:val="20"/>
              </w:rPr>
              <w:t>«Молодежная политика» на 2019 – 2023 годы</w:t>
            </w:r>
          </w:p>
        </w:tc>
        <w:tc>
          <w:tcPr>
            <w:tcW w:w="1417" w:type="dxa"/>
            <w:vAlign w:val="center"/>
          </w:tcPr>
          <w:p w:rsidR="00443ABE" w:rsidRPr="00084F8A" w:rsidRDefault="00443ABE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84F8A">
              <w:rPr>
                <w:sz w:val="20"/>
                <w:szCs w:val="20"/>
              </w:rPr>
              <w:t>0,8</w:t>
            </w:r>
          </w:p>
        </w:tc>
        <w:tc>
          <w:tcPr>
            <w:tcW w:w="3260" w:type="dxa"/>
            <w:vAlign w:val="center"/>
          </w:tcPr>
          <w:p w:rsidR="00443ABE" w:rsidRPr="00084F8A" w:rsidRDefault="00443ABE" w:rsidP="004C0A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84F8A">
              <w:rPr>
                <w:sz w:val="20"/>
                <w:szCs w:val="20"/>
              </w:rPr>
              <w:t>запланированный уровень эффективности</w:t>
            </w:r>
          </w:p>
        </w:tc>
      </w:tr>
    </w:tbl>
    <w:p w:rsidR="004C2212" w:rsidRDefault="004C2212" w:rsidP="004C2212">
      <w:pPr>
        <w:spacing w:line="240" w:lineRule="auto"/>
        <w:jc w:val="center"/>
      </w:pPr>
    </w:p>
    <w:sectPr w:rsidR="004C2212" w:rsidSect="00DA47A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71A"/>
    <w:rsid w:val="00084F8A"/>
    <w:rsid w:val="001D34B4"/>
    <w:rsid w:val="001E574A"/>
    <w:rsid w:val="00265E50"/>
    <w:rsid w:val="002D26AE"/>
    <w:rsid w:val="002F289C"/>
    <w:rsid w:val="003046BB"/>
    <w:rsid w:val="00396297"/>
    <w:rsid w:val="003D1D11"/>
    <w:rsid w:val="00443ABE"/>
    <w:rsid w:val="004C2212"/>
    <w:rsid w:val="004E61A0"/>
    <w:rsid w:val="00506B1E"/>
    <w:rsid w:val="005710DE"/>
    <w:rsid w:val="00572EBA"/>
    <w:rsid w:val="00582261"/>
    <w:rsid w:val="005A5768"/>
    <w:rsid w:val="005E5D2D"/>
    <w:rsid w:val="006504F8"/>
    <w:rsid w:val="006A17BD"/>
    <w:rsid w:val="007A1B41"/>
    <w:rsid w:val="007D1477"/>
    <w:rsid w:val="007F1579"/>
    <w:rsid w:val="0080604B"/>
    <w:rsid w:val="008148F5"/>
    <w:rsid w:val="00865579"/>
    <w:rsid w:val="008D651A"/>
    <w:rsid w:val="009064F5"/>
    <w:rsid w:val="00982359"/>
    <w:rsid w:val="00A67041"/>
    <w:rsid w:val="00AA27FC"/>
    <w:rsid w:val="00AE0192"/>
    <w:rsid w:val="00B0504A"/>
    <w:rsid w:val="00B1345C"/>
    <w:rsid w:val="00B53351"/>
    <w:rsid w:val="00BD17F3"/>
    <w:rsid w:val="00C10786"/>
    <w:rsid w:val="00C972A4"/>
    <w:rsid w:val="00CC1527"/>
    <w:rsid w:val="00D34223"/>
    <w:rsid w:val="00D9171A"/>
    <w:rsid w:val="00DA47A4"/>
    <w:rsid w:val="00DB12F4"/>
    <w:rsid w:val="00DE708A"/>
    <w:rsid w:val="00E10792"/>
    <w:rsid w:val="00E4793D"/>
    <w:rsid w:val="00E81113"/>
    <w:rsid w:val="00EC4FF5"/>
    <w:rsid w:val="00EF1179"/>
    <w:rsid w:val="00F11233"/>
    <w:rsid w:val="00F22A6B"/>
    <w:rsid w:val="00FD4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74A"/>
  </w:style>
  <w:style w:type="paragraph" w:styleId="1">
    <w:name w:val="heading 1"/>
    <w:basedOn w:val="a"/>
    <w:next w:val="a"/>
    <w:link w:val="10"/>
    <w:uiPriority w:val="99"/>
    <w:qFormat/>
    <w:rsid w:val="001E574A"/>
    <w:pPr>
      <w:keepNext/>
      <w:keepLines/>
      <w:spacing w:before="480" w:line="276" w:lineRule="auto"/>
      <w:ind w:firstLine="0"/>
      <w:jc w:val="left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574A"/>
    <w:rPr>
      <w:rFonts w:ascii="Cambria" w:eastAsia="Times New Roman" w:hAnsi="Cambria" w:cs="Times New Roman"/>
      <w:b/>
      <w:bCs/>
      <w:color w:val="365F91"/>
      <w:szCs w:val="28"/>
    </w:rPr>
  </w:style>
  <w:style w:type="character" w:styleId="a3">
    <w:name w:val="Hyperlink"/>
    <w:basedOn w:val="a0"/>
    <w:uiPriority w:val="99"/>
    <w:semiHidden/>
    <w:unhideWhenUsed/>
    <w:rsid w:val="00D917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9171A"/>
    <w:rPr>
      <w:color w:val="800080"/>
      <w:u w:val="single"/>
    </w:rPr>
  </w:style>
  <w:style w:type="paragraph" w:customStyle="1" w:styleId="xl65">
    <w:name w:val="xl65"/>
    <w:basedOn w:val="a"/>
    <w:rsid w:val="00D9171A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D9171A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D91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D9171A"/>
    <w:pPr>
      <w:pBdr>
        <w:top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D91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D9171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D9171A"/>
    <w:pPr>
      <w:pBdr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D9171A"/>
    <w:pPr>
      <w:pBdr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D9171A"/>
    <w:pPr>
      <w:pBdr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D9171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D9171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D9171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D9171A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D9171A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D9171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D917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D9171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D917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D9171A"/>
    <w:pP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3">
    <w:name w:val="xl143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4">
    <w:name w:val="xl144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60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04B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C972A4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C9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396297"/>
    <w:pPr>
      <w:pBdr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297"/>
    <w:pPr>
      <w:pBdr>
        <w:top w:val="single" w:sz="4" w:space="0" w:color="auto"/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396297"/>
    <w:pPr>
      <w:pBdr>
        <w:top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396297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396297"/>
    <w:pPr>
      <w:pBdr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297"/>
    <w:pP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396297"/>
    <w:pPr>
      <w:pBdr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396297"/>
    <w:pPr>
      <w:pBdr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396297"/>
    <w:pPr>
      <w:pBdr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396297"/>
    <w:pPr>
      <w:pBdr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396297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3962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396297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396297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297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39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396297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39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39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39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39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396297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3962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396297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396297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396297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7">
    <w:name w:val="xl187"/>
    <w:basedOn w:val="a"/>
    <w:rsid w:val="0039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297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9">
    <w:name w:val="xl189"/>
    <w:basedOn w:val="a"/>
    <w:rsid w:val="0039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0">
    <w:name w:val="xl190"/>
    <w:basedOn w:val="a"/>
    <w:rsid w:val="00396297"/>
    <w:pPr>
      <w:pBdr>
        <w:top w:val="single" w:sz="4" w:space="0" w:color="auto"/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1">
    <w:name w:val="xl191"/>
    <w:basedOn w:val="a"/>
    <w:rsid w:val="00396297"/>
    <w:pPr>
      <w:pBdr>
        <w:top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2">
    <w:name w:val="xl192"/>
    <w:basedOn w:val="a"/>
    <w:rsid w:val="00396297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297"/>
    <w:pPr>
      <w:pBdr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297"/>
    <w:pP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297"/>
    <w:pPr>
      <w:pBdr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297"/>
    <w:pPr>
      <w:pBdr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396297"/>
    <w:pPr>
      <w:pBdr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8">
    <w:name w:val="xl198"/>
    <w:basedOn w:val="a"/>
    <w:rsid w:val="00396297"/>
    <w:pPr>
      <w:pBdr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9">
    <w:name w:val="xl199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39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396297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2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297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297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297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39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396297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39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4">
    <w:name w:val="xl214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5">
    <w:name w:val="xl215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7">
    <w:name w:val="xl217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9">
    <w:name w:val="xl219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39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74A"/>
  </w:style>
  <w:style w:type="paragraph" w:styleId="1">
    <w:name w:val="heading 1"/>
    <w:basedOn w:val="a"/>
    <w:next w:val="a"/>
    <w:link w:val="10"/>
    <w:uiPriority w:val="99"/>
    <w:qFormat/>
    <w:rsid w:val="001E574A"/>
    <w:pPr>
      <w:keepNext/>
      <w:keepLines/>
      <w:spacing w:before="480" w:line="276" w:lineRule="auto"/>
      <w:ind w:firstLine="0"/>
      <w:jc w:val="left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574A"/>
    <w:rPr>
      <w:rFonts w:ascii="Cambria" w:eastAsia="Times New Roman" w:hAnsi="Cambria" w:cs="Times New Roman"/>
      <w:b/>
      <w:bCs/>
      <w:color w:val="365F91"/>
      <w:szCs w:val="28"/>
    </w:rPr>
  </w:style>
  <w:style w:type="character" w:styleId="a3">
    <w:name w:val="Hyperlink"/>
    <w:basedOn w:val="a0"/>
    <w:uiPriority w:val="99"/>
    <w:semiHidden/>
    <w:unhideWhenUsed/>
    <w:rsid w:val="00D917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9171A"/>
    <w:rPr>
      <w:color w:val="800080"/>
      <w:u w:val="single"/>
    </w:rPr>
  </w:style>
  <w:style w:type="paragraph" w:customStyle="1" w:styleId="xl65">
    <w:name w:val="xl65"/>
    <w:basedOn w:val="a"/>
    <w:rsid w:val="00D9171A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D9171A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D91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D9171A"/>
    <w:pPr>
      <w:pBdr>
        <w:top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D91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D9171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D9171A"/>
    <w:pPr>
      <w:pBdr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D9171A"/>
    <w:pPr>
      <w:pBdr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D9171A"/>
    <w:pPr>
      <w:pBdr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D9171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D9171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D9171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D9171A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D9171A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D9171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D917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D9171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D917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D9171A"/>
    <w:pP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3">
    <w:name w:val="xl143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4">
    <w:name w:val="xl144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60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0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8FCEE-CE51-4CFF-8153-5B549EDF1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50</Pages>
  <Words>12372</Words>
  <Characters>70524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2020-05-18T07:00:00Z</cp:lastPrinted>
  <dcterms:created xsi:type="dcterms:W3CDTF">2019-05-15T06:39:00Z</dcterms:created>
  <dcterms:modified xsi:type="dcterms:W3CDTF">2020-05-18T07:03:00Z</dcterms:modified>
</cp:coreProperties>
</file>